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4F05" w14:textId="2E5F19AB" w:rsidR="000114A2" w:rsidRPr="007E30C1" w:rsidRDefault="000114A2" w:rsidP="000114A2">
      <w:pPr>
        <w:tabs>
          <w:tab w:val="left" w:pos="851"/>
        </w:tabs>
        <w:spacing w:line="300" w:lineRule="auto"/>
        <w:rPr>
          <w:rFonts w:cstheme="minorHAnsi"/>
          <w:sz w:val="21"/>
          <w:szCs w:val="21"/>
          <w:shd w:val="clear" w:color="auto" w:fill="FFFFFF"/>
        </w:rPr>
      </w:pPr>
      <w:r w:rsidRPr="007E30C1">
        <w:rPr>
          <w:b/>
          <w:bCs/>
          <w:sz w:val="21"/>
          <w:szCs w:val="21"/>
          <w:u w:val="single"/>
        </w:rPr>
        <w:t xml:space="preserve">Samenvatting </w:t>
      </w:r>
      <w:r w:rsidRPr="007E30C1">
        <w:rPr>
          <w:b/>
          <w:bCs/>
          <w:sz w:val="21"/>
          <w:szCs w:val="21"/>
          <w:u w:val="single"/>
        </w:rPr>
        <w:t xml:space="preserve">preek </w:t>
      </w:r>
      <w:r w:rsidRPr="007E30C1">
        <w:rPr>
          <w:b/>
          <w:bCs/>
          <w:sz w:val="21"/>
          <w:szCs w:val="21"/>
          <w:u w:val="single"/>
        </w:rPr>
        <w:t>HC 1 vrg. &amp; antw. 2 en HC 2</w:t>
      </w:r>
      <w:r w:rsidRPr="007E30C1">
        <w:rPr>
          <w:i/>
          <w:iCs/>
          <w:sz w:val="21"/>
          <w:szCs w:val="21"/>
          <w:u w:val="single"/>
        </w:rPr>
        <w:br/>
      </w:r>
      <w:r w:rsidRPr="007E30C1">
        <w:rPr>
          <w:i/>
          <w:iCs/>
          <w:sz w:val="21"/>
          <w:szCs w:val="21"/>
        </w:rPr>
        <w:t xml:space="preserve">Schriftlezing: </w:t>
      </w:r>
      <w:r w:rsidRPr="007E30C1">
        <w:rPr>
          <w:i/>
          <w:iCs/>
          <w:sz w:val="21"/>
          <w:szCs w:val="21"/>
        </w:rPr>
        <w:t>Matth. 22,34-40 en Hand. 16,26-34</w:t>
      </w:r>
    </w:p>
    <w:p w14:paraId="4AED4D41" w14:textId="22337C65" w:rsidR="000114A2" w:rsidRPr="007E30C1" w:rsidRDefault="000114A2" w:rsidP="000114A2">
      <w:pPr>
        <w:tabs>
          <w:tab w:val="left" w:pos="851"/>
        </w:tabs>
        <w:spacing w:line="300" w:lineRule="auto"/>
        <w:rPr>
          <w:sz w:val="21"/>
          <w:szCs w:val="21"/>
        </w:rPr>
      </w:pPr>
      <w:r w:rsidRPr="007E30C1">
        <w:rPr>
          <w:i/>
          <w:iCs/>
          <w:sz w:val="21"/>
          <w:szCs w:val="21"/>
          <w:u w:val="single"/>
        </w:rPr>
        <w:t>Inleiding</w:t>
      </w:r>
      <w:r w:rsidRPr="007E30C1">
        <w:rPr>
          <w:sz w:val="21"/>
          <w:szCs w:val="21"/>
        </w:rPr>
        <w:t xml:space="preserve"> </w:t>
      </w:r>
      <w:r w:rsidRPr="007E30C1">
        <w:rPr>
          <w:sz w:val="21"/>
          <w:szCs w:val="21"/>
        </w:rPr>
        <w:br/>
        <w:t>In vrg. en antw. 1 gaat het over de enige troost. Het gaat niet over</w:t>
      </w:r>
      <w:r w:rsidRPr="00EA7453">
        <w:rPr>
          <w:i/>
          <w:iCs/>
          <w:sz w:val="21"/>
          <w:szCs w:val="21"/>
        </w:rPr>
        <w:t xml:space="preserve"> ’n</w:t>
      </w:r>
      <w:r w:rsidRPr="007E30C1">
        <w:rPr>
          <w:sz w:val="21"/>
          <w:szCs w:val="21"/>
        </w:rPr>
        <w:t xml:space="preserve"> troost te midden van vele andere. </w:t>
      </w:r>
      <w:r w:rsidRPr="007E30C1">
        <w:rPr>
          <w:sz w:val="21"/>
          <w:szCs w:val="21"/>
        </w:rPr>
        <w:t xml:space="preserve">Deze troost </w:t>
      </w:r>
      <w:r w:rsidRPr="007E30C1">
        <w:rPr>
          <w:i/>
          <w:iCs/>
          <w:sz w:val="21"/>
          <w:szCs w:val="21"/>
        </w:rPr>
        <w:t>moet</w:t>
      </w:r>
      <w:r w:rsidRPr="007E30C1">
        <w:rPr>
          <w:sz w:val="21"/>
          <w:szCs w:val="21"/>
        </w:rPr>
        <w:t xml:space="preserve"> ik dus persoonlijk kennen om zalig te leven én te sterven.</w:t>
      </w:r>
      <w:r w:rsidRPr="007E30C1">
        <w:rPr>
          <w:sz w:val="21"/>
          <w:szCs w:val="21"/>
        </w:rPr>
        <w:t xml:space="preserve"> We halen de gelijkenis van de parel van grote waarde aan (Matth. 13,45-46). </w:t>
      </w:r>
    </w:p>
    <w:p w14:paraId="0CB999AC" w14:textId="67DC5BFB" w:rsidR="000114A2" w:rsidRPr="007E30C1" w:rsidRDefault="000114A2" w:rsidP="000114A2">
      <w:pPr>
        <w:tabs>
          <w:tab w:val="left" w:pos="851"/>
        </w:tabs>
        <w:spacing w:line="300" w:lineRule="auto"/>
        <w:rPr>
          <w:sz w:val="21"/>
          <w:szCs w:val="21"/>
          <w:u w:val="single"/>
        </w:rPr>
      </w:pPr>
      <w:r w:rsidRPr="007E30C1">
        <w:rPr>
          <w:i/>
          <w:iCs/>
          <w:sz w:val="21"/>
          <w:szCs w:val="21"/>
          <w:u w:val="single"/>
        </w:rPr>
        <w:t>Thema: ‘Wat ik moet kennen om in de enige troost te leven en sterven’</w:t>
      </w:r>
    </w:p>
    <w:p w14:paraId="7255E7D3" w14:textId="0BC18820" w:rsidR="003040EF" w:rsidRPr="007E30C1" w:rsidRDefault="000114A2" w:rsidP="000114A2">
      <w:pPr>
        <w:tabs>
          <w:tab w:val="left" w:pos="851"/>
        </w:tabs>
        <w:spacing w:line="300" w:lineRule="auto"/>
        <w:rPr>
          <w:sz w:val="21"/>
          <w:szCs w:val="21"/>
        </w:rPr>
      </w:pPr>
      <w:r w:rsidRPr="007E30C1">
        <w:rPr>
          <w:i/>
          <w:iCs/>
          <w:sz w:val="21"/>
          <w:szCs w:val="21"/>
          <w:u w:val="single"/>
        </w:rPr>
        <w:t>1. Het hele antwoord: ellende, verlossing en dankbaarheid (vrg. &amp; antw. 2)</w:t>
      </w:r>
      <w:r w:rsidR="003040EF" w:rsidRPr="007E30C1">
        <w:rPr>
          <w:i/>
          <w:iCs/>
          <w:sz w:val="21"/>
          <w:szCs w:val="21"/>
          <w:u w:val="single"/>
        </w:rPr>
        <w:br/>
      </w:r>
      <w:r w:rsidR="003040EF" w:rsidRPr="007E30C1">
        <w:rPr>
          <w:sz w:val="21"/>
          <w:szCs w:val="21"/>
        </w:rPr>
        <w:t>D</w:t>
      </w:r>
      <w:r w:rsidR="003040EF" w:rsidRPr="007E30C1">
        <w:rPr>
          <w:sz w:val="21"/>
          <w:szCs w:val="21"/>
        </w:rPr>
        <w:t>e vraag luidt: ‘hoeveel stukken zijn u nodig te weten opdat gij in deze troost zalig leven en sterven moogt’.</w:t>
      </w:r>
      <w:r w:rsidR="003040EF" w:rsidRPr="007E30C1">
        <w:rPr>
          <w:sz w:val="21"/>
          <w:szCs w:val="21"/>
        </w:rPr>
        <w:t xml:space="preserve"> Het gaat om drie dingen die je moet weten. Kort samengevat: ellende – verlossing – dankbaarheid (E</w:t>
      </w:r>
      <w:r w:rsidR="007F37F3" w:rsidRPr="007E30C1">
        <w:rPr>
          <w:sz w:val="21"/>
          <w:szCs w:val="21"/>
        </w:rPr>
        <w:t>-</w:t>
      </w:r>
      <w:r w:rsidR="003040EF" w:rsidRPr="007E30C1">
        <w:rPr>
          <w:sz w:val="21"/>
          <w:szCs w:val="21"/>
        </w:rPr>
        <w:t>V</w:t>
      </w:r>
      <w:r w:rsidR="007F37F3" w:rsidRPr="007E30C1">
        <w:rPr>
          <w:sz w:val="21"/>
          <w:szCs w:val="21"/>
        </w:rPr>
        <w:t>-</w:t>
      </w:r>
      <w:r w:rsidR="003040EF" w:rsidRPr="007E30C1">
        <w:rPr>
          <w:sz w:val="21"/>
          <w:szCs w:val="21"/>
        </w:rPr>
        <w:t xml:space="preserve">D). Het woordje ‘weten’ uit de vraag is uiteraard niet alleen maar met je verstand. Het is een persoonlijk, bevindelijk weten. Je bent deze zaken ‘aan de weet gekomen’. </w:t>
      </w:r>
    </w:p>
    <w:p w14:paraId="55E7471A" w14:textId="4250310A" w:rsidR="007F37F3" w:rsidRPr="007E30C1" w:rsidRDefault="003040EF" w:rsidP="007F37F3">
      <w:pPr>
        <w:spacing w:line="307" w:lineRule="auto"/>
        <w:rPr>
          <w:sz w:val="21"/>
          <w:szCs w:val="21"/>
        </w:rPr>
      </w:pPr>
      <w:r w:rsidRPr="007E30C1">
        <w:rPr>
          <w:sz w:val="21"/>
          <w:szCs w:val="21"/>
        </w:rPr>
        <w:t xml:space="preserve">Eerste letter (de E). Vraag voor de kinderen: waarom ga je naar de dokter…? Waarom naar de Heere Jezus gaan? (de Heiland = Heelmeester). Als je beseft hoe ellendig je er aan toe bent. </w:t>
      </w:r>
      <w:r w:rsidR="007F37F3" w:rsidRPr="007E30C1">
        <w:rPr>
          <w:sz w:val="21"/>
          <w:szCs w:val="21"/>
        </w:rPr>
        <w:t>Een duidelijk voorbeeld vinden we in de stokbewaarder</w:t>
      </w:r>
      <w:r w:rsidR="00EA7453">
        <w:rPr>
          <w:sz w:val="21"/>
          <w:szCs w:val="21"/>
        </w:rPr>
        <w:t xml:space="preserve"> </w:t>
      </w:r>
      <w:r w:rsidR="007F37F3" w:rsidRPr="007E30C1">
        <w:rPr>
          <w:sz w:val="21"/>
          <w:szCs w:val="21"/>
        </w:rPr>
        <w:t xml:space="preserve">uit Handelingen 16. Wat een diepe ellende in het leven van deze man zo opeens: hij wil zich van het leven beroven. Na de aardbeving in Filippi denkt hij dat alle gevangenen waar hij verantwoordelijk voor was, ontsnapt zijn. Maar als hij dan hoort: </w:t>
      </w:r>
      <w:r w:rsidR="007F37F3" w:rsidRPr="007E30C1">
        <w:rPr>
          <w:i/>
          <w:iCs/>
          <w:sz w:val="21"/>
          <w:szCs w:val="21"/>
        </w:rPr>
        <w:t>‘doe uzelf geen kwaad; want wij zijn allen hie</w:t>
      </w:r>
      <w:r w:rsidR="007F37F3" w:rsidRPr="007E30C1">
        <w:rPr>
          <w:i/>
          <w:iCs/>
          <w:sz w:val="21"/>
          <w:szCs w:val="21"/>
        </w:rPr>
        <w:t>r’</w:t>
      </w:r>
      <w:r w:rsidR="007F37F3" w:rsidRPr="007E30C1">
        <w:rPr>
          <w:sz w:val="21"/>
          <w:szCs w:val="21"/>
        </w:rPr>
        <w:t xml:space="preserve">, beseft hij dat het God is geweest Die Zijn almacht getoond heeft. En hij beseft: voor die God kan ik niet bestaan. </w:t>
      </w:r>
      <w:r w:rsidR="007F37F3" w:rsidRPr="007E30C1">
        <w:rPr>
          <w:sz w:val="21"/>
          <w:szCs w:val="21"/>
        </w:rPr>
        <w:t>En dát is echt genade</w:t>
      </w:r>
      <w:r w:rsidR="007F37F3" w:rsidRPr="007E30C1">
        <w:rPr>
          <w:sz w:val="21"/>
          <w:szCs w:val="21"/>
        </w:rPr>
        <w:t xml:space="preserve"> a</w:t>
      </w:r>
      <w:r w:rsidR="007F37F3" w:rsidRPr="007E30C1">
        <w:rPr>
          <w:sz w:val="21"/>
          <w:szCs w:val="21"/>
        </w:rPr>
        <w:t xml:space="preserve">ls je dát gaat zien. </w:t>
      </w:r>
    </w:p>
    <w:p w14:paraId="1B449409" w14:textId="679DBA07" w:rsidR="007F37F3" w:rsidRPr="007E30C1" w:rsidRDefault="007F37F3" w:rsidP="007F37F3">
      <w:pPr>
        <w:spacing w:line="307" w:lineRule="auto"/>
        <w:rPr>
          <w:sz w:val="21"/>
          <w:szCs w:val="21"/>
        </w:rPr>
      </w:pPr>
      <w:r w:rsidRPr="007E30C1">
        <w:rPr>
          <w:sz w:val="21"/>
          <w:szCs w:val="21"/>
        </w:rPr>
        <w:t xml:space="preserve">Belangrijk punt: de Heere kan ons op verschillende manieren laten zien hoe groot onze zonden en ellende zijn. Kan heel plotseling of meer geleidelijk. Maar het resultaat is hetzelfde: ik ben een zondaar! </w:t>
      </w:r>
      <w:r w:rsidR="003A337F" w:rsidRPr="007E30C1">
        <w:rPr>
          <w:sz w:val="21"/>
          <w:szCs w:val="21"/>
        </w:rPr>
        <w:t xml:space="preserve">Ds. B. Smytegelt schreef in zijn catechismusverklaring </w:t>
      </w:r>
      <w:r w:rsidR="003A337F" w:rsidRPr="007E30C1">
        <w:rPr>
          <w:sz w:val="21"/>
          <w:szCs w:val="21"/>
        </w:rPr>
        <w:t xml:space="preserve">dat je dan uitroept: </w:t>
      </w:r>
      <w:r w:rsidR="003A337F" w:rsidRPr="007E30C1">
        <w:rPr>
          <w:sz w:val="21"/>
          <w:szCs w:val="21"/>
        </w:rPr>
        <w:t>‘</w:t>
      </w:r>
      <w:r w:rsidR="003A337F" w:rsidRPr="007E30C1">
        <w:rPr>
          <w:sz w:val="21"/>
          <w:szCs w:val="21"/>
        </w:rPr>
        <w:t>Ach Heere! wat een scharlakenrode ziel heb ik!</w:t>
      </w:r>
      <w:r w:rsidR="003A337F" w:rsidRPr="007E30C1">
        <w:rPr>
          <w:sz w:val="21"/>
          <w:szCs w:val="21"/>
        </w:rPr>
        <w:t>’</w:t>
      </w:r>
    </w:p>
    <w:p w14:paraId="19AF23D4" w14:textId="2A57B03E" w:rsidR="003A337F" w:rsidRPr="007E30C1" w:rsidRDefault="003A337F" w:rsidP="003A337F">
      <w:pPr>
        <w:spacing w:line="307" w:lineRule="auto"/>
        <w:rPr>
          <w:sz w:val="21"/>
          <w:szCs w:val="21"/>
        </w:rPr>
      </w:pPr>
      <w:r w:rsidRPr="007E30C1">
        <w:rPr>
          <w:sz w:val="21"/>
          <w:szCs w:val="21"/>
        </w:rPr>
        <w:t xml:space="preserve">Alléén zondekennis bezitten is echter nog niet de enige troost bezitten. </w:t>
      </w:r>
      <w:r w:rsidRPr="007E30C1">
        <w:rPr>
          <w:sz w:val="21"/>
          <w:szCs w:val="21"/>
        </w:rPr>
        <w:t>Het moet verder. Vanuit de geestelijke nood en dood roepen tot God</w:t>
      </w:r>
      <w:r w:rsidRPr="007E30C1">
        <w:rPr>
          <w:sz w:val="21"/>
          <w:szCs w:val="21"/>
        </w:rPr>
        <w:t>:</w:t>
      </w:r>
      <w:r w:rsidR="007E30C1">
        <w:rPr>
          <w:sz w:val="21"/>
          <w:szCs w:val="21"/>
        </w:rPr>
        <w:t xml:space="preserve"> </w:t>
      </w:r>
      <w:r w:rsidRPr="007E30C1">
        <w:rPr>
          <w:sz w:val="21"/>
          <w:szCs w:val="21"/>
        </w:rPr>
        <w:t>Uit diepten van ellende</w:t>
      </w:r>
      <w:r w:rsidR="007E30C1">
        <w:rPr>
          <w:sz w:val="21"/>
          <w:szCs w:val="21"/>
        </w:rPr>
        <w:t xml:space="preserve"> /</w:t>
      </w:r>
      <w:r w:rsidRPr="007E30C1">
        <w:rPr>
          <w:sz w:val="21"/>
          <w:szCs w:val="21"/>
        </w:rPr>
        <w:t xml:space="preserve"> Roep ik met mond en hart</w:t>
      </w:r>
      <w:r w:rsidR="007E30C1">
        <w:rPr>
          <w:sz w:val="21"/>
          <w:szCs w:val="21"/>
        </w:rPr>
        <w:t xml:space="preserve"> / </w:t>
      </w:r>
      <w:r w:rsidRPr="007E30C1">
        <w:rPr>
          <w:sz w:val="21"/>
          <w:szCs w:val="21"/>
        </w:rPr>
        <w:t>Tot U, Die heil kunt zenden</w:t>
      </w:r>
      <w:r w:rsidR="007E30C1">
        <w:rPr>
          <w:sz w:val="21"/>
          <w:szCs w:val="21"/>
        </w:rPr>
        <w:t xml:space="preserve">. </w:t>
      </w:r>
    </w:p>
    <w:p w14:paraId="0D1A6B82" w14:textId="1D2725F5" w:rsidR="003A337F" w:rsidRPr="007E30C1" w:rsidRDefault="003A337F" w:rsidP="003A337F">
      <w:pPr>
        <w:spacing w:line="307" w:lineRule="auto"/>
        <w:rPr>
          <w:sz w:val="21"/>
          <w:szCs w:val="21"/>
        </w:rPr>
      </w:pPr>
      <w:r w:rsidRPr="007E30C1">
        <w:rPr>
          <w:sz w:val="21"/>
          <w:szCs w:val="21"/>
        </w:rPr>
        <w:t>De gevangenbewaarder gaat ook roepen</w:t>
      </w:r>
      <w:r w:rsidRPr="007E30C1">
        <w:rPr>
          <w:sz w:val="21"/>
          <w:szCs w:val="21"/>
        </w:rPr>
        <w:t xml:space="preserve"> (dat deed </w:t>
      </w:r>
      <w:r w:rsidR="00EA7453">
        <w:rPr>
          <w:sz w:val="21"/>
          <w:szCs w:val="21"/>
        </w:rPr>
        <w:t xml:space="preserve">hij </w:t>
      </w:r>
      <w:r w:rsidRPr="007E30C1">
        <w:rPr>
          <w:sz w:val="21"/>
          <w:szCs w:val="21"/>
        </w:rPr>
        <w:t xml:space="preserve">niet eerder in zijn leven!). </w:t>
      </w:r>
      <w:r w:rsidRPr="007E30C1">
        <w:rPr>
          <w:sz w:val="21"/>
          <w:szCs w:val="21"/>
        </w:rPr>
        <w:t xml:space="preserve">Maar nu is het </w:t>
      </w:r>
      <w:r w:rsidRPr="007E30C1">
        <w:rPr>
          <w:i/>
          <w:iCs/>
          <w:sz w:val="21"/>
          <w:szCs w:val="21"/>
        </w:rPr>
        <w:t xml:space="preserve">nood </w:t>
      </w:r>
      <w:r w:rsidRPr="007E30C1">
        <w:rPr>
          <w:sz w:val="21"/>
          <w:szCs w:val="21"/>
        </w:rPr>
        <w:t>geworden.</w:t>
      </w:r>
      <w:r w:rsidRPr="007E30C1">
        <w:rPr>
          <w:sz w:val="21"/>
          <w:szCs w:val="21"/>
        </w:rPr>
        <w:t xml:space="preserve"> Hij is nog erg onwetend. Daarom roept hij uit tegen Paulus en Silas: </w:t>
      </w:r>
      <w:r w:rsidRPr="007E30C1">
        <w:rPr>
          <w:i/>
          <w:iCs/>
          <w:sz w:val="21"/>
          <w:szCs w:val="21"/>
        </w:rPr>
        <w:t xml:space="preserve">‘wat moet ik doen opdat ik zalig worde?’ </w:t>
      </w:r>
      <w:r w:rsidRPr="007E30C1">
        <w:rPr>
          <w:sz w:val="21"/>
          <w:szCs w:val="21"/>
        </w:rPr>
        <w:t xml:space="preserve">Maar van iets </w:t>
      </w:r>
      <w:r w:rsidRPr="007E30C1">
        <w:rPr>
          <w:i/>
          <w:iCs/>
          <w:sz w:val="21"/>
          <w:szCs w:val="21"/>
        </w:rPr>
        <w:t>doen</w:t>
      </w:r>
      <w:r w:rsidRPr="007E30C1">
        <w:rPr>
          <w:sz w:val="21"/>
          <w:szCs w:val="21"/>
        </w:rPr>
        <w:t xml:space="preserve"> is geen sprake! Er is namelijk geen doen aan. We staan als naakte zondaars voor God.</w:t>
      </w:r>
      <w:r w:rsidRPr="007E30C1">
        <w:rPr>
          <w:sz w:val="21"/>
          <w:szCs w:val="21"/>
        </w:rPr>
        <w:t xml:space="preserve"> De beide evangelieherauten zeiden: ‘</w:t>
      </w:r>
      <w:r w:rsidRPr="007E30C1">
        <w:rPr>
          <w:i/>
          <w:iCs/>
          <w:sz w:val="21"/>
          <w:szCs w:val="21"/>
        </w:rPr>
        <w:t>geloof in de Heere Jezus Christus, en gij zult zalig worden, gij en uw huis.</w:t>
      </w:r>
      <w:r w:rsidRPr="007E30C1">
        <w:rPr>
          <w:i/>
          <w:iCs/>
          <w:sz w:val="21"/>
          <w:szCs w:val="21"/>
        </w:rPr>
        <w:t xml:space="preserve">’ </w:t>
      </w:r>
      <w:r w:rsidRPr="007E30C1">
        <w:rPr>
          <w:sz w:val="21"/>
          <w:szCs w:val="21"/>
        </w:rPr>
        <w:t xml:space="preserve">Daar hebben we de letter V van verlossing. Verlossing is er als er </w:t>
      </w:r>
      <w:r w:rsidRPr="007E30C1">
        <w:rPr>
          <w:i/>
          <w:iCs/>
          <w:sz w:val="21"/>
          <w:szCs w:val="21"/>
        </w:rPr>
        <w:t>persoonlijke geloofskennis</w:t>
      </w:r>
      <w:r w:rsidRPr="007E30C1">
        <w:rPr>
          <w:sz w:val="21"/>
          <w:szCs w:val="21"/>
        </w:rPr>
        <w:t xml:space="preserve"> </w:t>
      </w:r>
      <w:r w:rsidRPr="007E30C1">
        <w:rPr>
          <w:sz w:val="21"/>
          <w:szCs w:val="21"/>
        </w:rPr>
        <w:t>is</w:t>
      </w:r>
      <w:r w:rsidRPr="007E30C1">
        <w:rPr>
          <w:sz w:val="21"/>
          <w:szCs w:val="21"/>
        </w:rPr>
        <w:t xml:space="preserve"> aan Christus</w:t>
      </w:r>
      <w:r w:rsidRPr="007E30C1">
        <w:rPr>
          <w:sz w:val="21"/>
          <w:szCs w:val="21"/>
        </w:rPr>
        <w:t xml:space="preserve">. We noemen dat: persoonskennis aan de Middelaar. </w:t>
      </w:r>
      <w:r w:rsidR="00543922" w:rsidRPr="007E30C1">
        <w:rPr>
          <w:sz w:val="21"/>
          <w:szCs w:val="21"/>
        </w:rPr>
        <w:t>Christus ingelijfd zijn!</w:t>
      </w:r>
    </w:p>
    <w:p w14:paraId="26C0CB61" w14:textId="4058BBA8" w:rsidR="00543922" w:rsidRPr="007E30C1" w:rsidRDefault="00543922" w:rsidP="003A337F">
      <w:pPr>
        <w:spacing w:line="307" w:lineRule="auto"/>
        <w:rPr>
          <w:sz w:val="21"/>
          <w:szCs w:val="21"/>
        </w:rPr>
      </w:pPr>
      <w:r w:rsidRPr="007E30C1">
        <w:rPr>
          <w:sz w:val="21"/>
          <w:szCs w:val="21"/>
        </w:rPr>
        <w:t xml:space="preserve">De derde letter: D van dankbaarheid. </w:t>
      </w:r>
      <w:r w:rsidRPr="007E30C1">
        <w:rPr>
          <w:sz w:val="21"/>
          <w:szCs w:val="21"/>
        </w:rPr>
        <w:t>Wanneer je door Jezus gered bent van je zonden en ellende</w:t>
      </w:r>
      <w:r w:rsidRPr="007E30C1">
        <w:rPr>
          <w:sz w:val="21"/>
          <w:szCs w:val="21"/>
        </w:rPr>
        <w:t xml:space="preserve"> </w:t>
      </w:r>
      <w:r w:rsidRPr="007E30C1">
        <w:rPr>
          <w:sz w:val="21"/>
          <w:szCs w:val="21"/>
        </w:rPr>
        <w:t>komt er dankbaarheid</w:t>
      </w:r>
      <w:r w:rsidRPr="007E30C1">
        <w:rPr>
          <w:sz w:val="21"/>
          <w:szCs w:val="21"/>
        </w:rPr>
        <w:t xml:space="preserve"> (vgl. 2 Kor. 9,15). Dankbaarheid heeft ‘handen en voeten’. Dankbaarheid komt ook uit in vreugde. </w:t>
      </w:r>
    </w:p>
    <w:p w14:paraId="4098B3FA" w14:textId="31EF5E00" w:rsidR="00551E89" w:rsidRPr="007E30C1" w:rsidRDefault="00551E89" w:rsidP="003A337F">
      <w:pPr>
        <w:spacing w:line="307" w:lineRule="auto"/>
        <w:rPr>
          <w:sz w:val="21"/>
          <w:szCs w:val="21"/>
        </w:rPr>
      </w:pPr>
      <w:r w:rsidRPr="007E30C1">
        <w:rPr>
          <w:sz w:val="21"/>
          <w:szCs w:val="21"/>
        </w:rPr>
        <w:t>E</w:t>
      </w:r>
      <w:r w:rsidR="00543922" w:rsidRPr="007E30C1">
        <w:rPr>
          <w:sz w:val="21"/>
          <w:szCs w:val="21"/>
        </w:rPr>
        <w:t>en paar opmerkingen:</w:t>
      </w:r>
      <w:r w:rsidR="00543922" w:rsidRPr="007E30C1">
        <w:rPr>
          <w:sz w:val="21"/>
          <w:szCs w:val="21"/>
        </w:rPr>
        <w:br/>
        <w:t xml:space="preserve">- </w:t>
      </w:r>
      <w:r w:rsidRPr="007E30C1">
        <w:rPr>
          <w:sz w:val="21"/>
          <w:szCs w:val="21"/>
        </w:rPr>
        <w:tab/>
      </w:r>
      <w:r w:rsidR="00543922" w:rsidRPr="007E30C1">
        <w:rPr>
          <w:sz w:val="21"/>
          <w:szCs w:val="21"/>
        </w:rPr>
        <w:t xml:space="preserve">Maak van E-V-D geen gestold systeem. Hoé de Heere het geestelijke leven ‘insteekt’ bij </w:t>
      </w:r>
      <w:r w:rsidRPr="007E30C1">
        <w:rPr>
          <w:sz w:val="21"/>
          <w:szCs w:val="21"/>
        </w:rPr>
        <w:tab/>
      </w:r>
      <w:r w:rsidR="00543922" w:rsidRPr="007E30C1">
        <w:rPr>
          <w:sz w:val="21"/>
          <w:szCs w:val="21"/>
        </w:rPr>
        <w:t>mensen is Gods vrijheid (ik geef een paar voorbeelden).</w:t>
      </w:r>
      <w:r w:rsidR="00543922" w:rsidRPr="007E30C1">
        <w:rPr>
          <w:sz w:val="21"/>
          <w:szCs w:val="21"/>
        </w:rPr>
        <w:br/>
      </w:r>
      <w:r w:rsidR="00543922" w:rsidRPr="007E30C1">
        <w:rPr>
          <w:sz w:val="21"/>
          <w:szCs w:val="21"/>
        </w:rPr>
        <w:lastRenderedPageBreak/>
        <w:t xml:space="preserve">- </w:t>
      </w:r>
      <w:r w:rsidRPr="007E30C1">
        <w:rPr>
          <w:sz w:val="21"/>
          <w:szCs w:val="21"/>
        </w:rPr>
        <w:tab/>
      </w:r>
      <w:r w:rsidR="00543922" w:rsidRPr="007E30C1">
        <w:rPr>
          <w:sz w:val="21"/>
          <w:szCs w:val="21"/>
        </w:rPr>
        <w:t xml:space="preserve">Tegelijkertijd: </w:t>
      </w:r>
      <w:r w:rsidR="00543922" w:rsidRPr="007E30C1">
        <w:rPr>
          <w:sz w:val="21"/>
          <w:szCs w:val="21"/>
        </w:rPr>
        <w:t xml:space="preserve">de volgorde </w:t>
      </w:r>
      <w:r w:rsidR="00543922" w:rsidRPr="007E30C1">
        <w:rPr>
          <w:sz w:val="21"/>
          <w:szCs w:val="21"/>
        </w:rPr>
        <w:t>E-V-D</w:t>
      </w:r>
      <w:r w:rsidR="00543922" w:rsidRPr="007E30C1">
        <w:rPr>
          <w:sz w:val="21"/>
          <w:szCs w:val="21"/>
        </w:rPr>
        <w:t xml:space="preserve"> </w:t>
      </w:r>
      <w:r w:rsidR="00543922" w:rsidRPr="007E30C1">
        <w:rPr>
          <w:sz w:val="21"/>
          <w:szCs w:val="21"/>
        </w:rPr>
        <w:t>geeft</w:t>
      </w:r>
      <w:r w:rsidR="00543922" w:rsidRPr="007E30C1">
        <w:rPr>
          <w:sz w:val="21"/>
          <w:szCs w:val="21"/>
        </w:rPr>
        <w:t xml:space="preserve"> wel een bepaalde </w:t>
      </w:r>
      <w:r w:rsidR="00543922" w:rsidRPr="007E30C1">
        <w:rPr>
          <w:i/>
          <w:iCs/>
          <w:sz w:val="21"/>
          <w:szCs w:val="21"/>
        </w:rPr>
        <w:t>orde</w:t>
      </w:r>
      <w:r w:rsidR="00543922" w:rsidRPr="007E30C1">
        <w:rPr>
          <w:sz w:val="21"/>
          <w:szCs w:val="21"/>
        </w:rPr>
        <w:t xml:space="preserve"> aan</w:t>
      </w:r>
      <w:r w:rsidR="00543922" w:rsidRPr="007E30C1">
        <w:rPr>
          <w:sz w:val="21"/>
          <w:szCs w:val="21"/>
        </w:rPr>
        <w:t xml:space="preserve">. Hóe brengt God mensen </w:t>
      </w:r>
      <w:r w:rsidRPr="007E30C1">
        <w:rPr>
          <w:sz w:val="21"/>
          <w:szCs w:val="21"/>
        </w:rPr>
        <w:tab/>
      </w:r>
      <w:r w:rsidR="00543922" w:rsidRPr="007E30C1">
        <w:rPr>
          <w:sz w:val="21"/>
          <w:szCs w:val="21"/>
        </w:rPr>
        <w:t xml:space="preserve">tot de </w:t>
      </w:r>
      <w:r w:rsidR="00543922" w:rsidRPr="007E30C1">
        <w:rPr>
          <w:i/>
          <w:iCs/>
          <w:sz w:val="21"/>
          <w:szCs w:val="21"/>
        </w:rPr>
        <w:t>kennis</w:t>
      </w:r>
      <w:r w:rsidR="00543922" w:rsidRPr="007E30C1">
        <w:rPr>
          <w:sz w:val="21"/>
          <w:szCs w:val="21"/>
        </w:rPr>
        <w:t xml:space="preserve"> van de enige troost? Hij ontdekt aan zonde (Joh 16,8) – Hij brengt tot de </w:t>
      </w:r>
      <w:r w:rsidRPr="007E30C1">
        <w:rPr>
          <w:sz w:val="21"/>
          <w:szCs w:val="21"/>
        </w:rPr>
        <w:tab/>
      </w:r>
      <w:r w:rsidR="00543922" w:rsidRPr="007E30C1">
        <w:rPr>
          <w:sz w:val="21"/>
          <w:szCs w:val="21"/>
        </w:rPr>
        <w:t>Heiland (</w:t>
      </w:r>
      <w:r w:rsidRPr="007E30C1">
        <w:rPr>
          <w:sz w:val="21"/>
          <w:szCs w:val="21"/>
        </w:rPr>
        <w:t xml:space="preserve">Joh. 6,37) </w:t>
      </w:r>
      <w:r w:rsidR="00543922" w:rsidRPr="007E30C1">
        <w:rPr>
          <w:sz w:val="21"/>
          <w:szCs w:val="21"/>
        </w:rPr>
        <w:t>– Hij doet ons leven uit dankbaarheid</w:t>
      </w:r>
      <w:r w:rsidRPr="007E30C1">
        <w:rPr>
          <w:sz w:val="21"/>
          <w:szCs w:val="21"/>
        </w:rPr>
        <w:t xml:space="preserve"> (Ps. 50,15). </w:t>
      </w:r>
      <w:r w:rsidRPr="007E30C1">
        <w:rPr>
          <w:sz w:val="21"/>
          <w:szCs w:val="21"/>
        </w:rPr>
        <w:br/>
        <w:t>-</w:t>
      </w:r>
      <w:r w:rsidRPr="007E30C1">
        <w:rPr>
          <w:sz w:val="21"/>
          <w:szCs w:val="21"/>
        </w:rPr>
        <w:tab/>
        <w:t>D</w:t>
      </w:r>
      <w:r w:rsidRPr="007E30C1">
        <w:rPr>
          <w:sz w:val="21"/>
          <w:szCs w:val="21"/>
        </w:rPr>
        <w:t>eze drie zaken gaan heel je leven mee.</w:t>
      </w:r>
      <w:r w:rsidRPr="007E30C1">
        <w:rPr>
          <w:sz w:val="21"/>
          <w:szCs w:val="21"/>
        </w:rPr>
        <w:t xml:space="preserve"> De letters ‘verdiepen’ zich in je leven. Geloof hem of </w:t>
      </w:r>
      <w:r w:rsidRPr="007E30C1">
        <w:rPr>
          <w:sz w:val="21"/>
          <w:szCs w:val="21"/>
        </w:rPr>
        <w:tab/>
        <w:t xml:space="preserve">haar niet die zegt: ik heb van mijn zonde geen last meer! Onmogelijk! (1 Joh. 1,8). </w:t>
      </w:r>
    </w:p>
    <w:p w14:paraId="04B963CB" w14:textId="4D87CC0A" w:rsidR="000114A2" w:rsidRPr="007E30C1" w:rsidRDefault="000114A2" w:rsidP="000114A2">
      <w:pPr>
        <w:tabs>
          <w:tab w:val="left" w:pos="851"/>
        </w:tabs>
        <w:spacing w:line="300" w:lineRule="auto"/>
        <w:rPr>
          <w:sz w:val="21"/>
          <w:szCs w:val="21"/>
        </w:rPr>
      </w:pPr>
      <w:r w:rsidRPr="007E30C1">
        <w:rPr>
          <w:i/>
          <w:iCs/>
          <w:sz w:val="21"/>
          <w:szCs w:val="21"/>
          <w:u w:val="single"/>
        </w:rPr>
        <w:t>2. Het eerste deel van het antwoord: mijn ellende (vrg. &amp; antw. 3-5)</w:t>
      </w:r>
      <w:r w:rsidR="00551E89" w:rsidRPr="007E30C1">
        <w:rPr>
          <w:i/>
          <w:iCs/>
          <w:sz w:val="21"/>
          <w:szCs w:val="21"/>
          <w:u w:val="single"/>
        </w:rPr>
        <w:br/>
      </w:r>
      <w:r w:rsidR="00551E89" w:rsidRPr="007E30C1">
        <w:rPr>
          <w:sz w:val="21"/>
          <w:szCs w:val="21"/>
        </w:rPr>
        <w:t xml:space="preserve">Zondag 2-4 gaan over het stuk van de ellende. </w:t>
      </w:r>
      <w:r w:rsidR="00EA2481" w:rsidRPr="007E30C1">
        <w:rPr>
          <w:sz w:val="21"/>
          <w:szCs w:val="21"/>
        </w:rPr>
        <w:t xml:space="preserve">We zoomen nu in op HC 2. Zondekennis is nodig. Zie bijvoorbeeld: Jer. 3,13 en Openb. 3,17. Maar hoe kom ik aan die zondekennis? </w:t>
      </w:r>
      <w:r w:rsidR="00EA2481" w:rsidRPr="007E30C1">
        <w:rPr>
          <w:sz w:val="21"/>
          <w:szCs w:val="21"/>
        </w:rPr>
        <w:t>Het antwoord op vraag 3 is: ‘door de wet van God.’</w:t>
      </w:r>
      <w:r w:rsidR="00EA2481" w:rsidRPr="007E30C1">
        <w:rPr>
          <w:sz w:val="21"/>
          <w:szCs w:val="21"/>
        </w:rPr>
        <w:t xml:space="preserve"> Dit heeft te maken met de </w:t>
      </w:r>
      <w:r w:rsidR="00EA2481" w:rsidRPr="007E30C1">
        <w:rPr>
          <w:i/>
          <w:iCs/>
          <w:sz w:val="21"/>
          <w:szCs w:val="21"/>
        </w:rPr>
        <w:t xml:space="preserve">aanklagende </w:t>
      </w:r>
      <w:r w:rsidR="00EA2481" w:rsidRPr="007E30C1">
        <w:rPr>
          <w:sz w:val="21"/>
          <w:szCs w:val="21"/>
        </w:rPr>
        <w:t xml:space="preserve">functie van de wet. De wet werkt ontdekkend (zoals ook een gewone spiegel ons er aan ‘ontdekt’ dat we er niet zo florissant uit zien). </w:t>
      </w:r>
    </w:p>
    <w:p w14:paraId="6DAB6C07" w14:textId="1214954F" w:rsidR="00EA2481" w:rsidRPr="007E30C1" w:rsidRDefault="00EA2481" w:rsidP="000114A2">
      <w:pPr>
        <w:tabs>
          <w:tab w:val="left" w:pos="851"/>
        </w:tabs>
        <w:spacing w:line="300" w:lineRule="auto"/>
        <w:rPr>
          <w:sz w:val="21"/>
          <w:szCs w:val="21"/>
        </w:rPr>
      </w:pPr>
      <w:r w:rsidRPr="007E30C1">
        <w:rPr>
          <w:sz w:val="21"/>
          <w:szCs w:val="21"/>
        </w:rPr>
        <w:t>A</w:t>
      </w:r>
      <w:r w:rsidRPr="007E30C1">
        <w:rPr>
          <w:sz w:val="21"/>
          <w:szCs w:val="21"/>
        </w:rPr>
        <w:t>ls je goed in d</w:t>
      </w:r>
      <w:r w:rsidRPr="007E30C1">
        <w:rPr>
          <w:sz w:val="21"/>
          <w:szCs w:val="21"/>
        </w:rPr>
        <w:t>e</w:t>
      </w:r>
      <w:r w:rsidRPr="007E30C1">
        <w:rPr>
          <w:sz w:val="21"/>
          <w:szCs w:val="21"/>
        </w:rPr>
        <w:t xml:space="preserve"> spiegel </w:t>
      </w:r>
      <w:r w:rsidRPr="007E30C1">
        <w:rPr>
          <w:sz w:val="21"/>
          <w:szCs w:val="21"/>
        </w:rPr>
        <w:t>van de wet kijkt,</w:t>
      </w:r>
      <w:r w:rsidRPr="007E30C1">
        <w:rPr>
          <w:sz w:val="21"/>
          <w:szCs w:val="21"/>
        </w:rPr>
        <w:t xml:space="preserve"> ontdek je iets heel belangrijks: ik sta schuldig tegenover Gods wet. De wet is niet een spiegel waarin ik zie hoe </w:t>
      </w:r>
      <w:r w:rsidRPr="007E30C1">
        <w:rPr>
          <w:i/>
          <w:iCs/>
          <w:sz w:val="21"/>
          <w:szCs w:val="21"/>
        </w:rPr>
        <w:t xml:space="preserve">goed </w:t>
      </w:r>
      <w:r w:rsidRPr="007E30C1">
        <w:rPr>
          <w:sz w:val="21"/>
          <w:szCs w:val="21"/>
        </w:rPr>
        <w:t xml:space="preserve">ik </w:t>
      </w:r>
      <w:r w:rsidRPr="007E30C1">
        <w:rPr>
          <w:sz w:val="21"/>
          <w:szCs w:val="21"/>
        </w:rPr>
        <w:t xml:space="preserve">het </w:t>
      </w:r>
      <w:r w:rsidRPr="007E30C1">
        <w:rPr>
          <w:sz w:val="21"/>
          <w:szCs w:val="21"/>
        </w:rPr>
        <w:t xml:space="preserve">doe, maar een spiegel waarin ik zie hoe </w:t>
      </w:r>
      <w:r w:rsidRPr="007E30C1">
        <w:rPr>
          <w:i/>
          <w:iCs/>
          <w:sz w:val="21"/>
          <w:szCs w:val="21"/>
        </w:rPr>
        <w:t>slecht</w:t>
      </w:r>
      <w:r w:rsidRPr="007E30C1">
        <w:rPr>
          <w:sz w:val="21"/>
          <w:szCs w:val="21"/>
        </w:rPr>
        <w:t xml:space="preserve"> ik bén.</w:t>
      </w:r>
      <w:r w:rsidRPr="007E30C1">
        <w:rPr>
          <w:sz w:val="21"/>
          <w:szCs w:val="21"/>
        </w:rPr>
        <w:t xml:space="preserve"> Wanneer kun je goed in een gewone spiegel kijken? Als je licht hebt. Zo ook met deze spiegel: het licht van Gods Geest moet er over vallen. Wat zie je dan? Ik ben </w:t>
      </w:r>
      <w:r w:rsidRPr="007E30C1">
        <w:rPr>
          <w:i/>
          <w:iCs/>
          <w:sz w:val="21"/>
          <w:szCs w:val="21"/>
        </w:rPr>
        <w:t>melaats</w:t>
      </w:r>
      <w:r w:rsidRPr="007E30C1">
        <w:rPr>
          <w:sz w:val="21"/>
          <w:szCs w:val="21"/>
        </w:rPr>
        <w:t xml:space="preserve"> van de zonden van boven tot beneden. Wat oplapwerk (zeg maar</w:t>
      </w:r>
      <w:r w:rsidR="00E863B6" w:rsidRPr="007E30C1">
        <w:rPr>
          <w:sz w:val="21"/>
          <w:szCs w:val="21"/>
        </w:rPr>
        <w:t>:</w:t>
      </w:r>
      <w:r w:rsidRPr="007E30C1">
        <w:rPr>
          <w:sz w:val="21"/>
          <w:szCs w:val="21"/>
        </w:rPr>
        <w:t xml:space="preserve"> het poedertje) helpt niet. </w:t>
      </w:r>
    </w:p>
    <w:p w14:paraId="3AB0AB8D" w14:textId="65DCDC1B" w:rsidR="00E863B6" w:rsidRPr="007E30C1" w:rsidRDefault="00E863B6" w:rsidP="000114A2">
      <w:pPr>
        <w:tabs>
          <w:tab w:val="left" w:pos="851"/>
        </w:tabs>
        <w:spacing w:line="300" w:lineRule="auto"/>
        <w:rPr>
          <w:sz w:val="21"/>
          <w:szCs w:val="21"/>
        </w:rPr>
      </w:pPr>
      <w:r w:rsidRPr="007E30C1">
        <w:rPr>
          <w:sz w:val="21"/>
          <w:szCs w:val="21"/>
        </w:rPr>
        <w:t xml:space="preserve">Waarover gaat het eigenlijk in die wet? </w:t>
      </w:r>
      <w:r w:rsidRPr="007E30C1">
        <w:rPr>
          <w:sz w:val="21"/>
          <w:szCs w:val="21"/>
        </w:rPr>
        <w:t>In de wet van God gaat ‘t over liefde.</w:t>
      </w:r>
      <w:r w:rsidRPr="007E30C1">
        <w:rPr>
          <w:sz w:val="21"/>
          <w:szCs w:val="21"/>
        </w:rPr>
        <w:t xml:space="preserve"> Tot Hem en de naaste. We staan stil bij de Schriftlezing uit Matth. 22. </w:t>
      </w:r>
      <w:r w:rsidRPr="007E30C1">
        <w:rPr>
          <w:sz w:val="21"/>
          <w:szCs w:val="21"/>
        </w:rPr>
        <w:t xml:space="preserve">Rom. 13,10: </w:t>
      </w:r>
      <w:r w:rsidRPr="007E30C1">
        <w:rPr>
          <w:i/>
          <w:iCs/>
          <w:sz w:val="21"/>
          <w:szCs w:val="21"/>
        </w:rPr>
        <w:t>‘de liefde is de vervulling van de wet.’</w:t>
      </w:r>
      <w:r w:rsidRPr="007E30C1">
        <w:rPr>
          <w:i/>
          <w:iCs/>
          <w:sz w:val="21"/>
          <w:szCs w:val="21"/>
        </w:rPr>
        <w:t xml:space="preserve"> </w:t>
      </w:r>
      <w:r w:rsidRPr="007E30C1">
        <w:rPr>
          <w:sz w:val="21"/>
          <w:szCs w:val="21"/>
        </w:rPr>
        <w:t>Wat een prachtige wet!</w:t>
      </w:r>
      <w:r w:rsidRPr="007E30C1">
        <w:rPr>
          <w:sz w:val="21"/>
          <w:szCs w:val="21"/>
        </w:rPr>
        <w:t xml:space="preserve"> Maar…. u</w:t>
      </w:r>
      <w:r w:rsidRPr="007E30C1">
        <w:rPr>
          <w:sz w:val="21"/>
          <w:szCs w:val="21"/>
        </w:rPr>
        <w:t xml:space="preserve">it deze goede, heilige wet van God leer ik dus mijn ellende kennen. Want precies </w:t>
      </w:r>
      <w:r w:rsidR="007C1EF0">
        <w:rPr>
          <w:sz w:val="21"/>
          <w:szCs w:val="21"/>
        </w:rPr>
        <w:t>wat God eist</w:t>
      </w:r>
      <w:r w:rsidRPr="007E30C1">
        <w:rPr>
          <w:sz w:val="21"/>
          <w:szCs w:val="21"/>
        </w:rPr>
        <w:t>: Hem hartelijk liefhebben,</w:t>
      </w:r>
      <w:r w:rsidR="007C1EF0">
        <w:rPr>
          <w:sz w:val="21"/>
          <w:szCs w:val="21"/>
        </w:rPr>
        <w:t xml:space="preserve"> </w:t>
      </w:r>
      <w:r w:rsidRPr="007E30C1">
        <w:rPr>
          <w:sz w:val="21"/>
          <w:szCs w:val="21"/>
        </w:rPr>
        <w:t xml:space="preserve">de naaste hartelijk liefhebben… </w:t>
      </w:r>
      <w:r w:rsidRPr="007E30C1">
        <w:rPr>
          <w:i/>
          <w:iCs/>
          <w:sz w:val="21"/>
          <w:szCs w:val="21"/>
        </w:rPr>
        <w:t>doen wij niet!</w:t>
      </w:r>
      <w:r w:rsidRPr="007E30C1">
        <w:rPr>
          <w:sz w:val="21"/>
          <w:szCs w:val="21"/>
        </w:rPr>
        <w:t xml:space="preserve"> Dat is zo erg, zo zondig…! </w:t>
      </w:r>
    </w:p>
    <w:p w14:paraId="292E394A" w14:textId="64F4DED5" w:rsidR="007E30C1" w:rsidRPr="007E30C1" w:rsidRDefault="00E863B6" w:rsidP="000114A2">
      <w:pPr>
        <w:tabs>
          <w:tab w:val="left" w:pos="851"/>
        </w:tabs>
        <w:spacing w:line="300" w:lineRule="auto"/>
        <w:rPr>
          <w:sz w:val="21"/>
          <w:szCs w:val="21"/>
        </w:rPr>
      </w:pPr>
      <w:r w:rsidRPr="007E30C1">
        <w:rPr>
          <w:sz w:val="21"/>
          <w:szCs w:val="21"/>
        </w:rPr>
        <w:t>We zijn van nature geneigd om God en de naaste te haten</w:t>
      </w:r>
      <w:r w:rsidRPr="007E30C1">
        <w:rPr>
          <w:sz w:val="21"/>
          <w:szCs w:val="21"/>
        </w:rPr>
        <w:t xml:space="preserve"> (vrg. &amp; antw. 5). ‘Geneigd’: dat is het enige wat ons hart van nature kan. Ons portret is ernstig. </w:t>
      </w:r>
      <w:r w:rsidR="007E30C1" w:rsidRPr="007E30C1">
        <w:rPr>
          <w:sz w:val="21"/>
          <w:szCs w:val="21"/>
        </w:rPr>
        <w:t xml:space="preserve">Naar huis zonder Evangelie? Nee! </w:t>
      </w:r>
      <w:r w:rsidR="007E30C1" w:rsidRPr="007E30C1">
        <w:rPr>
          <w:sz w:val="21"/>
          <w:szCs w:val="21"/>
        </w:rPr>
        <w:t>Die Hem aanroept vanuit de nood vindt Zijn gunst oneindig groot.</w:t>
      </w:r>
      <w:r w:rsidR="007E30C1" w:rsidRPr="007E30C1">
        <w:rPr>
          <w:sz w:val="21"/>
          <w:szCs w:val="21"/>
        </w:rPr>
        <w:t xml:space="preserve"> Wat een wonder. Het is om Jezus’ wil. </w:t>
      </w:r>
    </w:p>
    <w:p w14:paraId="72A8BFBC" w14:textId="66FA4D11" w:rsidR="000114A2" w:rsidRPr="00FC6BB1" w:rsidRDefault="000114A2" w:rsidP="000114A2">
      <w:pPr>
        <w:spacing w:line="304" w:lineRule="auto"/>
        <w:rPr>
          <w:rFonts w:cstheme="minorHAnsi"/>
          <w:sz w:val="21"/>
          <w:szCs w:val="21"/>
          <w:shd w:val="clear" w:color="auto" w:fill="FFFFFF"/>
        </w:rPr>
      </w:pPr>
      <w:r w:rsidRPr="007E30C1">
        <w:rPr>
          <w:rFonts w:cstheme="minorHAnsi"/>
          <w:i/>
          <w:iCs/>
          <w:sz w:val="21"/>
          <w:szCs w:val="21"/>
          <w:u w:val="single"/>
          <w:shd w:val="clear" w:color="auto" w:fill="FFFFFF"/>
        </w:rPr>
        <w:t>Vragen om over door te praten en/of voor persoonlijke bezinning</w:t>
      </w:r>
      <w:r w:rsidRPr="007E30C1">
        <w:rPr>
          <w:rFonts w:cstheme="minorHAnsi"/>
          <w:sz w:val="21"/>
          <w:szCs w:val="21"/>
          <w:shd w:val="clear" w:color="auto" w:fill="FFFFFF"/>
        </w:rPr>
        <w:t xml:space="preserve"> </w:t>
      </w:r>
      <w:r w:rsidR="007E30C1">
        <w:rPr>
          <w:rFonts w:cstheme="minorHAnsi"/>
          <w:sz w:val="21"/>
          <w:szCs w:val="21"/>
          <w:shd w:val="clear" w:color="auto" w:fill="FFFFFF"/>
        </w:rPr>
        <w:br/>
        <w:t xml:space="preserve">1. </w:t>
      </w:r>
      <w:r w:rsidR="00FC6BB1">
        <w:rPr>
          <w:rFonts w:cstheme="minorHAnsi"/>
          <w:sz w:val="21"/>
          <w:szCs w:val="21"/>
          <w:shd w:val="clear" w:color="auto" w:fill="FFFFFF"/>
        </w:rPr>
        <w:tab/>
      </w:r>
      <w:r w:rsidR="007E30C1">
        <w:rPr>
          <w:rFonts w:cstheme="minorHAnsi"/>
          <w:sz w:val="21"/>
          <w:szCs w:val="21"/>
          <w:shd w:val="clear" w:color="auto" w:fill="FFFFFF"/>
        </w:rPr>
        <w:t xml:space="preserve">Lees Joh. </w:t>
      </w:r>
      <w:r w:rsidR="00EA7453">
        <w:rPr>
          <w:rFonts w:cstheme="minorHAnsi"/>
          <w:sz w:val="21"/>
          <w:szCs w:val="21"/>
          <w:shd w:val="clear" w:color="auto" w:fill="FFFFFF"/>
        </w:rPr>
        <w:t>8,31-50</w:t>
      </w:r>
      <w:r w:rsidR="007E30C1">
        <w:rPr>
          <w:rFonts w:cstheme="minorHAnsi"/>
          <w:sz w:val="21"/>
          <w:szCs w:val="21"/>
          <w:shd w:val="clear" w:color="auto" w:fill="FFFFFF"/>
        </w:rPr>
        <w:t xml:space="preserve">. Waarom namen </w:t>
      </w:r>
      <w:r w:rsidR="00EA7453">
        <w:rPr>
          <w:rFonts w:cstheme="minorHAnsi"/>
          <w:sz w:val="21"/>
          <w:szCs w:val="21"/>
          <w:shd w:val="clear" w:color="auto" w:fill="FFFFFF"/>
        </w:rPr>
        <w:t>deze Joden</w:t>
      </w:r>
      <w:r w:rsidR="007E30C1">
        <w:rPr>
          <w:rFonts w:cstheme="minorHAnsi"/>
          <w:sz w:val="21"/>
          <w:szCs w:val="21"/>
          <w:shd w:val="clear" w:color="auto" w:fill="FFFFFF"/>
        </w:rPr>
        <w:t xml:space="preserve"> aanstoot aan de Heere Jezus? </w:t>
      </w:r>
      <w:r w:rsidR="007E30C1">
        <w:rPr>
          <w:rFonts w:cstheme="minorHAnsi"/>
          <w:sz w:val="21"/>
          <w:szCs w:val="21"/>
          <w:shd w:val="clear" w:color="auto" w:fill="FFFFFF"/>
        </w:rPr>
        <w:br/>
        <w:t xml:space="preserve">2. 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 xml:space="preserve">Wat is een groot geestelijk probleem in de gemeente van Laodicéa (zie vooral Openb. 3,17). </w:t>
      </w:r>
      <w:r w:rsidR="00FC6BB1">
        <w:rPr>
          <w:rFonts w:cstheme="minorHAnsi"/>
          <w:sz w:val="21"/>
          <w:szCs w:val="21"/>
          <w:shd w:val="clear" w:color="auto" w:fill="FFFFFF"/>
        </w:rPr>
        <w:br/>
        <w:t xml:space="preserve">3. 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>Als we in de kerk zijn</w:t>
      </w:r>
      <w:r w:rsidR="00EA7453">
        <w:rPr>
          <w:rFonts w:cstheme="minorHAnsi"/>
          <w:sz w:val="21"/>
          <w:szCs w:val="21"/>
          <w:shd w:val="clear" w:color="auto" w:fill="FFFFFF"/>
        </w:rPr>
        <w:t>,</w:t>
      </w:r>
      <w:r w:rsidR="00FC6BB1">
        <w:rPr>
          <w:rFonts w:cstheme="minorHAnsi"/>
          <w:sz w:val="21"/>
          <w:szCs w:val="21"/>
          <w:shd w:val="clear" w:color="auto" w:fill="FFFFFF"/>
        </w:rPr>
        <w:t xml:space="preserve"> staat</w:t>
      </w:r>
      <w:r w:rsidR="00EA7453">
        <w:rPr>
          <w:rFonts w:cstheme="minorHAnsi"/>
          <w:sz w:val="21"/>
          <w:szCs w:val="21"/>
          <w:shd w:val="clear" w:color="auto" w:fill="FFFFFF"/>
        </w:rPr>
        <w:t xml:space="preserve"> - </w:t>
      </w:r>
      <w:r w:rsidR="00FC6BB1">
        <w:rPr>
          <w:rFonts w:cstheme="minorHAnsi"/>
          <w:sz w:val="21"/>
          <w:szCs w:val="21"/>
          <w:shd w:val="clear" w:color="auto" w:fill="FFFFFF"/>
        </w:rPr>
        <w:t>met eerbied gesproken</w:t>
      </w:r>
      <w:r w:rsidR="00EA7453">
        <w:rPr>
          <w:rFonts w:cstheme="minorHAnsi"/>
          <w:sz w:val="21"/>
          <w:szCs w:val="21"/>
          <w:shd w:val="clear" w:color="auto" w:fill="FFFFFF"/>
        </w:rPr>
        <w:t xml:space="preserve"> - </w:t>
      </w:r>
      <w:r w:rsidR="00FC6BB1">
        <w:rPr>
          <w:rFonts w:cstheme="minorHAnsi"/>
          <w:sz w:val="21"/>
          <w:szCs w:val="21"/>
          <w:shd w:val="clear" w:color="auto" w:fill="FFFFFF"/>
        </w:rPr>
        <w:t xml:space="preserve">de Heere Jezus aan ons bed. Waaróm doet </w:t>
      </w:r>
      <w:r w:rsidR="00EA7453">
        <w:rPr>
          <w:rFonts w:cstheme="minorHAnsi"/>
          <w:sz w:val="21"/>
          <w:szCs w:val="21"/>
          <w:shd w:val="clear" w:color="auto" w:fill="FFFFFF"/>
        </w:rPr>
        <w:tab/>
      </w:r>
      <w:r w:rsidR="00FC6BB1">
        <w:rPr>
          <w:rFonts w:cstheme="minorHAnsi"/>
          <w:sz w:val="21"/>
          <w:szCs w:val="21"/>
          <w:shd w:val="clear" w:color="auto" w:fill="FFFFFF"/>
        </w:rPr>
        <w:t xml:space="preserve">de Heere Jezus dat? </w:t>
      </w:r>
      <w:r w:rsidR="00FC6BB1">
        <w:rPr>
          <w:rFonts w:cstheme="minorHAnsi"/>
          <w:sz w:val="21"/>
          <w:szCs w:val="21"/>
          <w:shd w:val="clear" w:color="auto" w:fill="FFFFFF"/>
        </w:rPr>
        <w:br/>
        <w:t>4.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 xml:space="preserve">Waarom is de opmerking ‘in het stuk van de ellende moet je niet blijven hangen’ terecht? </w:t>
      </w:r>
      <w:r w:rsidR="00FC6BB1">
        <w:rPr>
          <w:rFonts w:cstheme="minorHAnsi"/>
          <w:sz w:val="21"/>
          <w:szCs w:val="21"/>
          <w:shd w:val="clear" w:color="auto" w:fill="FFFFFF"/>
        </w:rPr>
        <w:br/>
        <w:t>5.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 xml:space="preserve">Sta stil bij het derde gedachtestreepje onder ‘een paar opmerkingen’. Herkent u/jij dit in eigen 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 xml:space="preserve">leven? </w:t>
      </w:r>
      <w:r w:rsidR="00FC6BB1">
        <w:rPr>
          <w:rFonts w:cstheme="minorHAnsi"/>
          <w:sz w:val="21"/>
          <w:szCs w:val="21"/>
          <w:shd w:val="clear" w:color="auto" w:fill="FFFFFF"/>
        </w:rPr>
        <w:br/>
        <w:t>6.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 xml:space="preserve">Waarom is ons portret zo ernstig in het licht van Gods wet? </w:t>
      </w:r>
      <w:r w:rsidR="00FC6BB1">
        <w:rPr>
          <w:rFonts w:cstheme="minorHAnsi"/>
          <w:sz w:val="21"/>
          <w:szCs w:val="21"/>
          <w:shd w:val="clear" w:color="auto" w:fill="FFFFFF"/>
        </w:rPr>
        <w:br/>
        <w:t>7.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 xml:space="preserve">Hoe schittert in de donkere tonen van HC 2 toch het Evangelie? (denkduwtje: is de ontdekkende </w:t>
      </w:r>
      <w:r w:rsidR="00FC6BB1">
        <w:rPr>
          <w:rFonts w:cstheme="minorHAnsi"/>
          <w:sz w:val="21"/>
          <w:szCs w:val="21"/>
          <w:shd w:val="clear" w:color="auto" w:fill="FFFFFF"/>
        </w:rPr>
        <w:tab/>
        <w:t>functie van de wet er om ons zonder hoop te doen sterven of….?)</w:t>
      </w:r>
      <w:r w:rsidRPr="007E30C1">
        <w:rPr>
          <w:rFonts w:cstheme="minorHAnsi"/>
          <w:sz w:val="21"/>
          <w:szCs w:val="21"/>
          <w:shd w:val="clear" w:color="auto" w:fill="FFFFFF"/>
        </w:rPr>
        <w:br/>
      </w:r>
      <w:r w:rsidR="00FC6BB1">
        <w:rPr>
          <w:rFonts w:cstheme="minorHAnsi"/>
          <w:sz w:val="21"/>
          <w:szCs w:val="21"/>
          <w:shd w:val="clear" w:color="auto" w:fill="FFFFFF"/>
        </w:rPr>
        <w:br/>
      </w:r>
      <w:r w:rsidRPr="007E30C1">
        <w:rPr>
          <w:rFonts w:cstheme="minorHAnsi"/>
          <w:i/>
          <w:iCs/>
          <w:sz w:val="21"/>
          <w:szCs w:val="21"/>
          <w:u w:val="single"/>
          <w:shd w:val="clear" w:color="auto" w:fill="FFFFFF"/>
        </w:rPr>
        <w:t>Voor de kinderen/jongeren</w:t>
      </w:r>
      <w:r w:rsidR="00FC6BB1">
        <w:rPr>
          <w:rFonts w:cstheme="minorHAnsi"/>
          <w:i/>
          <w:iCs/>
          <w:sz w:val="21"/>
          <w:szCs w:val="21"/>
          <w:u w:val="single"/>
          <w:shd w:val="clear" w:color="auto" w:fill="FFFFFF"/>
        </w:rPr>
        <w:br/>
      </w:r>
      <w:r w:rsidR="00FC6BB1">
        <w:rPr>
          <w:rFonts w:cstheme="minorHAnsi"/>
          <w:sz w:val="21"/>
          <w:szCs w:val="21"/>
          <w:shd w:val="clear" w:color="auto" w:fill="FFFFFF"/>
        </w:rPr>
        <w:t>1.</w:t>
      </w:r>
      <w:r w:rsidR="00FC6BB1">
        <w:rPr>
          <w:rFonts w:cstheme="minorHAnsi"/>
          <w:sz w:val="21"/>
          <w:szCs w:val="21"/>
          <w:shd w:val="clear" w:color="auto" w:fill="FFFFFF"/>
        </w:rPr>
        <w:tab/>
      </w:r>
      <w:r w:rsidR="00EA7453">
        <w:rPr>
          <w:rFonts w:cstheme="minorHAnsi"/>
          <w:sz w:val="21"/>
          <w:szCs w:val="21"/>
          <w:shd w:val="clear" w:color="auto" w:fill="FFFFFF"/>
        </w:rPr>
        <w:t xml:space="preserve">Wanneer hebben we de Heere Jezus echt nodig als Redder en Verlosser? </w:t>
      </w:r>
      <w:r w:rsidR="00EA7453">
        <w:rPr>
          <w:rFonts w:cstheme="minorHAnsi"/>
          <w:sz w:val="21"/>
          <w:szCs w:val="21"/>
          <w:shd w:val="clear" w:color="auto" w:fill="FFFFFF"/>
        </w:rPr>
        <w:br/>
        <w:t>2.</w:t>
      </w:r>
      <w:r w:rsidR="00EA7453">
        <w:rPr>
          <w:rFonts w:cstheme="minorHAnsi"/>
          <w:sz w:val="21"/>
          <w:szCs w:val="21"/>
          <w:shd w:val="clear" w:color="auto" w:fill="FFFFFF"/>
        </w:rPr>
        <w:tab/>
        <w:t xml:space="preserve">Waarom vergelijken we de wet van God vaak met een spiegel? Wat zien we in die spiegel? </w:t>
      </w:r>
      <w:r w:rsidRPr="007E30C1">
        <w:rPr>
          <w:rFonts w:cstheme="minorHAnsi"/>
          <w:i/>
          <w:iCs/>
          <w:sz w:val="21"/>
          <w:szCs w:val="21"/>
          <w:u w:val="single"/>
          <w:shd w:val="clear" w:color="auto" w:fill="FFFFFF"/>
        </w:rPr>
        <w:br/>
      </w:r>
    </w:p>
    <w:p w14:paraId="4ED0768C" w14:textId="77777777" w:rsidR="000114A2" w:rsidRPr="007E30C1" w:rsidRDefault="000114A2" w:rsidP="000114A2">
      <w:pPr>
        <w:rPr>
          <w:sz w:val="21"/>
          <w:szCs w:val="21"/>
        </w:rPr>
      </w:pPr>
    </w:p>
    <w:p w14:paraId="2E60BE63" w14:textId="77777777" w:rsidR="000114A2" w:rsidRPr="007E30C1" w:rsidRDefault="000114A2" w:rsidP="000114A2">
      <w:pPr>
        <w:rPr>
          <w:sz w:val="21"/>
          <w:szCs w:val="21"/>
        </w:rPr>
      </w:pPr>
    </w:p>
    <w:p w14:paraId="5074BA86" w14:textId="77777777" w:rsidR="000114A2" w:rsidRPr="007E30C1" w:rsidRDefault="000114A2" w:rsidP="000114A2">
      <w:pPr>
        <w:rPr>
          <w:sz w:val="21"/>
          <w:szCs w:val="21"/>
        </w:rPr>
      </w:pPr>
    </w:p>
    <w:p w14:paraId="2924895D" w14:textId="77777777" w:rsidR="000114A2" w:rsidRPr="007E30C1" w:rsidRDefault="000114A2" w:rsidP="000114A2">
      <w:pPr>
        <w:rPr>
          <w:sz w:val="21"/>
          <w:szCs w:val="21"/>
        </w:rPr>
      </w:pPr>
    </w:p>
    <w:p w14:paraId="59FA4F71" w14:textId="77777777" w:rsidR="002E24AB" w:rsidRPr="007E30C1" w:rsidRDefault="002E24AB">
      <w:pPr>
        <w:rPr>
          <w:sz w:val="21"/>
          <w:szCs w:val="21"/>
        </w:rPr>
      </w:pPr>
    </w:p>
    <w:sectPr w:rsidR="002E24AB" w:rsidRPr="007E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A2"/>
    <w:rsid w:val="000114A2"/>
    <w:rsid w:val="002E24AB"/>
    <w:rsid w:val="003040EF"/>
    <w:rsid w:val="003A337F"/>
    <w:rsid w:val="00543922"/>
    <w:rsid w:val="00551E89"/>
    <w:rsid w:val="007C1EF0"/>
    <w:rsid w:val="007E30C1"/>
    <w:rsid w:val="007F37F3"/>
    <w:rsid w:val="00E863B6"/>
    <w:rsid w:val="00EA2481"/>
    <w:rsid w:val="00EA7453"/>
    <w:rsid w:val="00FC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B7F9"/>
  <w15:chartTrackingRefBased/>
  <w15:docId w15:val="{60E7CA30-450C-426D-A1DA-E6178270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14A2"/>
    <w:pPr>
      <w:spacing w:line="252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960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Predikant CGK Zaamslag</dc:creator>
  <cp:keywords/>
  <dc:description/>
  <cp:lastModifiedBy>Predikant CGK Zaamslag</cp:lastModifiedBy>
  <cp:revision>1</cp:revision>
  <dcterms:created xsi:type="dcterms:W3CDTF">2026-09-18T06:11:00Z</dcterms:created>
  <dcterms:modified xsi:type="dcterms:W3CDTF">2026-09-18T08:04:00Z</dcterms:modified>
</cp:coreProperties>
</file>