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6A5D" w14:textId="53237686" w:rsidR="00553655" w:rsidRPr="00592695" w:rsidRDefault="00553655" w:rsidP="00592695">
      <w:pPr>
        <w:tabs>
          <w:tab w:val="left" w:pos="851"/>
        </w:tabs>
        <w:spacing w:line="302" w:lineRule="auto"/>
        <w:rPr>
          <w:rFonts w:cstheme="minorHAnsi"/>
          <w:sz w:val="21"/>
          <w:szCs w:val="21"/>
          <w:shd w:val="clear" w:color="auto" w:fill="FFFFFF"/>
        </w:rPr>
      </w:pPr>
      <w:r w:rsidRPr="00592695">
        <w:rPr>
          <w:b/>
          <w:bCs/>
          <w:sz w:val="21"/>
          <w:szCs w:val="21"/>
          <w:u w:val="single"/>
        </w:rPr>
        <w:t>Samenvatting preek NGB artikel 3</w:t>
      </w:r>
      <w:r w:rsidRPr="00592695">
        <w:rPr>
          <w:b/>
          <w:bCs/>
          <w:sz w:val="21"/>
          <w:szCs w:val="21"/>
          <w:u w:val="single"/>
        </w:rPr>
        <w:t>4a</w:t>
      </w:r>
      <w:r w:rsidRPr="00592695">
        <w:rPr>
          <w:i/>
          <w:iCs/>
          <w:sz w:val="21"/>
          <w:szCs w:val="21"/>
          <w:u w:val="single"/>
        </w:rPr>
        <w:br/>
      </w:r>
      <w:r w:rsidRPr="00592695">
        <w:rPr>
          <w:i/>
          <w:iCs/>
          <w:sz w:val="21"/>
          <w:szCs w:val="21"/>
        </w:rPr>
        <w:t>Schriftlezing</w:t>
      </w:r>
      <w:r w:rsidRPr="00592695">
        <w:rPr>
          <w:i/>
          <w:iCs/>
          <w:sz w:val="21"/>
          <w:szCs w:val="21"/>
        </w:rPr>
        <w:t>: Hebreeën 9 vers 11-15</w:t>
      </w:r>
    </w:p>
    <w:p w14:paraId="4F7972E3" w14:textId="64F85AFB" w:rsidR="00553655" w:rsidRPr="00592695" w:rsidRDefault="00553655" w:rsidP="00592695">
      <w:pPr>
        <w:tabs>
          <w:tab w:val="left" w:pos="851"/>
        </w:tabs>
        <w:spacing w:line="302" w:lineRule="auto"/>
        <w:rPr>
          <w:sz w:val="21"/>
          <w:szCs w:val="21"/>
        </w:rPr>
      </w:pPr>
      <w:r w:rsidRPr="00592695">
        <w:rPr>
          <w:i/>
          <w:iCs/>
          <w:sz w:val="21"/>
          <w:szCs w:val="21"/>
          <w:u w:val="single"/>
        </w:rPr>
        <w:t>Inleiding</w:t>
      </w:r>
      <w:r w:rsidRPr="00592695">
        <w:rPr>
          <w:sz w:val="21"/>
          <w:szCs w:val="21"/>
        </w:rPr>
        <w:t xml:space="preserve"> </w:t>
      </w:r>
      <w:r w:rsidRPr="00592695">
        <w:rPr>
          <w:sz w:val="21"/>
          <w:szCs w:val="21"/>
        </w:rPr>
        <w:br/>
      </w:r>
      <w:r w:rsidRPr="00592695">
        <w:rPr>
          <w:sz w:val="21"/>
          <w:szCs w:val="21"/>
        </w:rPr>
        <w:t xml:space="preserve">Waarom ervaren we een doopdienst vaak als mooi en vertroostend? Laten we van het gevoel, naar de inhoud gaan. En inderdaad, die inhoud is heel mooi en vertroostend. </w:t>
      </w:r>
    </w:p>
    <w:p w14:paraId="0139471C" w14:textId="39BD5A3A" w:rsidR="00553655" w:rsidRPr="00592695" w:rsidRDefault="00553655" w:rsidP="00592695">
      <w:pPr>
        <w:tabs>
          <w:tab w:val="left" w:pos="851"/>
        </w:tabs>
        <w:spacing w:line="302" w:lineRule="auto"/>
        <w:rPr>
          <w:sz w:val="21"/>
          <w:szCs w:val="21"/>
          <w:u w:val="single"/>
        </w:rPr>
      </w:pPr>
      <w:r w:rsidRPr="00592695">
        <w:rPr>
          <w:i/>
          <w:iCs/>
          <w:sz w:val="21"/>
          <w:szCs w:val="21"/>
          <w:u w:val="single"/>
        </w:rPr>
        <w:t>Thema: ‘Onderwijs over de Heilige Doop’</w:t>
      </w:r>
    </w:p>
    <w:p w14:paraId="0D69AC15" w14:textId="720E42BB" w:rsidR="00553655" w:rsidRPr="00592695" w:rsidRDefault="00553655" w:rsidP="00592695">
      <w:pPr>
        <w:tabs>
          <w:tab w:val="left" w:pos="851"/>
        </w:tabs>
        <w:spacing w:line="302" w:lineRule="auto"/>
        <w:rPr>
          <w:sz w:val="21"/>
          <w:szCs w:val="21"/>
        </w:rPr>
      </w:pPr>
      <w:r w:rsidRPr="00592695">
        <w:rPr>
          <w:i/>
          <w:iCs/>
          <w:sz w:val="21"/>
          <w:szCs w:val="21"/>
          <w:u w:val="single"/>
        </w:rPr>
        <w:t>1. Wat God ons in de doop laat zien</w:t>
      </w:r>
      <w:r w:rsidRPr="00592695">
        <w:rPr>
          <w:i/>
          <w:iCs/>
          <w:sz w:val="21"/>
          <w:szCs w:val="21"/>
          <w:u w:val="single"/>
        </w:rPr>
        <w:br/>
      </w:r>
      <w:r w:rsidRPr="00592695">
        <w:rPr>
          <w:sz w:val="21"/>
          <w:szCs w:val="21"/>
        </w:rPr>
        <w:t>W</w:t>
      </w:r>
      <w:r w:rsidRPr="00592695">
        <w:rPr>
          <w:sz w:val="21"/>
          <w:szCs w:val="21"/>
        </w:rPr>
        <w:t>at laat God ons heel letterlijk in de doop zien</w:t>
      </w:r>
      <w:r w:rsidRPr="00592695">
        <w:rPr>
          <w:sz w:val="21"/>
          <w:szCs w:val="21"/>
        </w:rPr>
        <w:t xml:space="preserve">? </w:t>
      </w:r>
      <w:r w:rsidR="00F97E86" w:rsidRPr="00592695">
        <w:rPr>
          <w:sz w:val="21"/>
          <w:szCs w:val="21"/>
        </w:rPr>
        <w:t>W</w:t>
      </w:r>
      <w:r w:rsidRPr="00592695">
        <w:rPr>
          <w:sz w:val="21"/>
          <w:szCs w:val="21"/>
        </w:rPr>
        <w:t xml:space="preserve">ater. Waarom? </w:t>
      </w:r>
      <w:r w:rsidRPr="00592695">
        <w:rPr>
          <w:sz w:val="21"/>
          <w:szCs w:val="21"/>
        </w:rPr>
        <w:t>Omdat Gods Zoon Zijn bloed heeft gegeven</w:t>
      </w:r>
      <w:r w:rsidRPr="00592695">
        <w:rPr>
          <w:sz w:val="21"/>
          <w:szCs w:val="21"/>
        </w:rPr>
        <w:t xml:space="preserve">. Na het ‘het is volbracht!’, mag er geen bloed meer vloeien. Het bloed van Christus reinigt namelijk van alle zonden (1 Joh. 1,7). </w:t>
      </w:r>
    </w:p>
    <w:p w14:paraId="7C38E17E" w14:textId="310840C9" w:rsidR="00553655" w:rsidRPr="00592695" w:rsidRDefault="00553655" w:rsidP="00592695">
      <w:pPr>
        <w:tabs>
          <w:tab w:val="left" w:pos="851"/>
        </w:tabs>
        <w:spacing w:line="302" w:lineRule="auto"/>
        <w:rPr>
          <w:sz w:val="21"/>
          <w:szCs w:val="21"/>
        </w:rPr>
      </w:pPr>
      <w:r w:rsidRPr="00592695">
        <w:rPr>
          <w:sz w:val="21"/>
          <w:szCs w:val="21"/>
        </w:rPr>
        <w:t>I</w:t>
      </w:r>
      <w:r w:rsidRPr="00592695">
        <w:rPr>
          <w:sz w:val="21"/>
          <w:szCs w:val="21"/>
        </w:rPr>
        <w:t>n het begin van artikel 34 staat</w:t>
      </w:r>
      <w:r w:rsidRPr="00592695">
        <w:rPr>
          <w:sz w:val="21"/>
          <w:szCs w:val="21"/>
        </w:rPr>
        <w:t xml:space="preserve"> </w:t>
      </w:r>
      <w:r w:rsidRPr="00592695">
        <w:rPr>
          <w:sz w:val="21"/>
          <w:szCs w:val="21"/>
        </w:rPr>
        <w:t>dat Jezus Christus het einde van de wet is.</w:t>
      </w:r>
      <w:r w:rsidRPr="00592695">
        <w:rPr>
          <w:sz w:val="21"/>
          <w:szCs w:val="21"/>
        </w:rPr>
        <w:t xml:space="preserve"> </w:t>
      </w:r>
      <w:r w:rsidRPr="00592695">
        <w:rPr>
          <w:sz w:val="21"/>
          <w:szCs w:val="21"/>
        </w:rPr>
        <w:t>D</w:t>
      </w:r>
      <w:r w:rsidRPr="00592695">
        <w:rPr>
          <w:sz w:val="21"/>
          <w:szCs w:val="21"/>
        </w:rPr>
        <w:t>at betekent dat</w:t>
      </w:r>
      <w:r w:rsidRPr="00592695">
        <w:rPr>
          <w:sz w:val="21"/>
          <w:szCs w:val="21"/>
        </w:rPr>
        <w:t xml:space="preserve"> Jezus het doel, de vervulling van de wet</w:t>
      </w:r>
      <w:r w:rsidRPr="00592695">
        <w:rPr>
          <w:sz w:val="21"/>
          <w:szCs w:val="21"/>
        </w:rPr>
        <w:t xml:space="preserve"> is</w:t>
      </w:r>
      <w:r w:rsidRPr="00592695">
        <w:rPr>
          <w:sz w:val="21"/>
          <w:szCs w:val="21"/>
        </w:rPr>
        <w:t>.</w:t>
      </w:r>
      <w:r w:rsidRPr="00592695">
        <w:rPr>
          <w:sz w:val="21"/>
          <w:szCs w:val="21"/>
        </w:rPr>
        <w:t xml:space="preserve"> We hebben het hier dan specifiek over de ceremoniële wet (al de offers voor de zonden, zie ook NGB 25). </w:t>
      </w:r>
      <w:r w:rsidRPr="00592695">
        <w:rPr>
          <w:sz w:val="21"/>
          <w:szCs w:val="21"/>
        </w:rPr>
        <w:t>Dat is wat God laat zien in de doop</w:t>
      </w:r>
      <w:r w:rsidRPr="00592695">
        <w:rPr>
          <w:sz w:val="21"/>
          <w:szCs w:val="21"/>
        </w:rPr>
        <w:t>!</w:t>
      </w:r>
    </w:p>
    <w:p w14:paraId="689F020B" w14:textId="77AAD0B4" w:rsidR="00F97E86" w:rsidRPr="00592695" w:rsidRDefault="00553655" w:rsidP="00592695">
      <w:pPr>
        <w:tabs>
          <w:tab w:val="left" w:pos="851"/>
        </w:tabs>
        <w:spacing w:line="302" w:lineRule="auto"/>
        <w:rPr>
          <w:sz w:val="21"/>
          <w:szCs w:val="21"/>
        </w:rPr>
      </w:pPr>
      <w:r w:rsidRPr="00592695">
        <w:rPr>
          <w:sz w:val="21"/>
          <w:szCs w:val="21"/>
        </w:rPr>
        <w:t xml:space="preserve">De Doop </w:t>
      </w:r>
      <w:r w:rsidRPr="00592695">
        <w:rPr>
          <w:sz w:val="21"/>
          <w:szCs w:val="21"/>
        </w:rPr>
        <w:t>l</w:t>
      </w:r>
      <w:r w:rsidRPr="00592695">
        <w:rPr>
          <w:sz w:val="21"/>
          <w:szCs w:val="21"/>
        </w:rPr>
        <w:t xml:space="preserve">aat </w:t>
      </w:r>
      <w:r w:rsidRPr="00592695">
        <w:rPr>
          <w:sz w:val="21"/>
          <w:szCs w:val="21"/>
        </w:rPr>
        <w:t>ook</w:t>
      </w:r>
      <w:r w:rsidRPr="00592695">
        <w:rPr>
          <w:sz w:val="21"/>
          <w:szCs w:val="21"/>
        </w:rPr>
        <w:t xml:space="preserve"> zien dat het oudtestamentische teken van het genadeverbond, de besnijdenis</w:t>
      </w:r>
      <w:r w:rsidRPr="00592695">
        <w:rPr>
          <w:sz w:val="21"/>
          <w:szCs w:val="21"/>
        </w:rPr>
        <w:t xml:space="preserve"> </w:t>
      </w:r>
      <w:r w:rsidR="00F97E86" w:rsidRPr="00592695">
        <w:rPr>
          <w:sz w:val="21"/>
          <w:szCs w:val="21"/>
        </w:rPr>
        <w:t>(</w:t>
      </w:r>
      <w:r w:rsidRPr="00592695">
        <w:rPr>
          <w:sz w:val="21"/>
          <w:szCs w:val="21"/>
        </w:rPr>
        <w:t>Gen. 17</w:t>
      </w:r>
      <w:r w:rsidR="00F97E86" w:rsidRPr="00592695">
        <w:rPr>
          <w:sz w:val="21"/>
          <w:szCs w:val="21"/>
        </w:rPr>
        <w:t>)</w:t>
      </w:r>
      <w:r w:rsidRPr="00592695">
        <w:rPr>
          <w:sz w:val="21"/>
          <w:szCs w:val="21"/>
        </w:rPr>
        <w:t>, niet meer hoeft te worden toegepast.</w:t>
      </w:r>
      <w:r w:rsidR="00F97E86" w:rsidRPr="00592695">
        <w:rPr>
          <w:sz w:val="21"/>
          <w:szCs w:val="21"/>
        </w:rPr>
        <w:t xml:space="preserve"> Want de Middelaar van het verbond, Jezus Christus, heeft Zijn bloed gegeven. Daarom horen we in Handelingen 2: </w:t>
      </w:r>
      <w:r w:rsidR="00F97E86" w:rsidRPr="00592695">
        <w:rPr>
          <w:i/>
          <w:iCs/>
          <w:sz w:val="21"/>
          <w:szCs w:val="21"/>
        </w:rPr>
        <w:t>‘</w:t>
      </w:r>
      <w:r w:rsidR="00F97E86" w:rsidRPr="00592695">
        <w:rPr>
          <w:i/>
          <w:iCs/>
          <w:sz w:val="21"/>
          <w:szCs w:val="21"/>
        </w:rPr>
        <w:t>en een ieder van u worde gedoopt in de Naam van Jezus Christus’</w:t>
      </w:r>
      <w:r w:rsidR="00F97E86" w:rsidRPr="00592695">
        <w:rPr>
          <w:i/>
          <w:iCs/>
          <w:sz w:val="21"/>
          <w:szCs w:val="21"/>
        </w:rPr>
        <w:t xml:space="preserve"> </w:t>
      </w:r>
      <w:r w:rsidR="00F97E86" w:rsidRPr="00592695">
        <w:rPr>
          <w:sz w:val="21"/>
          <w:szCs w:val="21"/>
        </w:rPr>
        <w:t xml:space="preserve">(en niet: </w:t>
      </w:r>
      <w:r w:rsidR="00F97E86" w:rsidRPr="00592695">
        <w:rPr>
          <w:i/>
          <w:iCs/>
          <w:sz w:val="21"/>
          <w:szCs w:val="21"/>
        </w:rPr>
        <w:t>‘en een ieder van u worde besneden…</w:t>
      </w:r>
      <w:r w:rsidR="00F97E86" w:rsidRPr="00592695">
        <w:rPr>
          <w:sz w:val="21"/>
          <w:szCs w:val="21"/>
        </w:rPr>
        <w:t xml:space="preserve">’), Hand. 2,38. </w:t>
      </w:r>
      <w:r w:rsidR="00F97E86" w:rsidRPr="00592695">
        <w:rPr>
          <w:sz w:val="21"/>
          <w:szCs w:val="21"/>
        </w:rPr>
        <w:br/>
        <w:t xml:space="preserve">   D</w:t>
      </w:r>
      <w:r w:rsidR="00F97E86" w:rsidRPr="00592695">
        <w:rPr>
          <w:sz w:val="21"/>
          <w:szCs w:val="21"/>
        </w:rPr>
        <w:t>e besnijdenis wees vooruit naar het offer van Jezus en de doop wijst terug naar het offer van Jezus. Dat laat God ons in de doop zien: het éne offer dat reinigt van alle zonden is voor eens en altijd volbracht.</w:t>
      </w:r>
    </w:p>
    <w:p w14:paraId="65038493" w14:textId="7CA34C1A" w:rsidR="00F97E86" w:rsidRPr="00592695" w:rsidRDefault="00F97E86" w:rsidP="00592695">
      <w:pPr>
        <w:tabs>
          <w:tab w:val="left" w:pos="851"/>
        </w:tabs>
        <w:spacing w:line="302" w:lineRule="auto"/>
        <w:rPr>
          <w:sz w:val="21"/>
          <w:szCs w:val="21"/>
        </w:rPr>
      </w:pPr>
      <w:r w:rsidRPr="00592695">
        <w:rPr>
          <w:sz w:val="21"/>
          <w:szCs w:val="21"/>
        </w:rPr>
        <w:t>De doop laat nog meer zien. Het is een teken van Gods genadeverbond. Net zoals de besnijdenis.</w:t>
      </w:r>
      <w:r w:rsidRPr="00592695">
        <w:rPr>
          <w:sz w:val="21"/>
          <w:szCs w:val="21"/>
        </w:rPr>
        <w:t xml:space="preserve"> Zie hiervoor Hand. 2,39. De doop is een zichtbaar </w:t>
      </w:r>
      <w:r w:rsidRPr="00592695">
        <w:rPr>
          <w:i/>
          <w:iCs/>
          <w:sz w:val="21"/>
          <w:szCs w:val="21"/>
        </w:rPr>
        <w:t xml:space="preserve">teken </w:t>
      </w:r>
      <w:r w:rsidRPr="00592695">
        <w:rPr>
          <w:sz w:val="21"/>
          <w:szCs w:val="21"/>
        </w:rPr>
        <w:t xml:space="preserve">dat we bij Gods genadeverbond horen (en zegel dan? … dat komt in gedachte twee). </w:t>
      </w:r>
    </w:p>
    <w:p w14:paraId="02B19214" w14:textId="27161EBA" w:rsidR="00F97E86" w:rsidRPr="00592695" w:rsidRDefault="00F97E86" w:rsidP="00592695">
      <w:pPr>
        <w:tabs>
          <w:tab w:val="left" w:pos="851"/>
        </w:tabs>
        <w:spacing w:line="302" w:lineRule="auto"/>
        <w:rPr>
          <w:sz w:val="21"/>
          <w:szCs w:val="21"/>
        </w:rPr>
      </w:pPr>
      <w:r w:rsidRPr="00592695">
        <w:rPr>
          <w:sz w:val="21"/>
          <w:szCs w:val="21"/>
        </w:rPr>
        <w:t>De doop laat nog meer zien. D</w:t>
      </w:r>
      <w:r w:rsidRPr="00592695">
        <w:rPr>
          <w:sz w:val="21"/>
          <w:szCs w:val="21"/>
        </w:rPr>
        <w:t xml:space="preserve">at </w:t>
      </w:r>
      <w:r w:rsidRPr="00592695">
        <w:rPr>
          <w:sz w:val="21"/>
          <w:szCs w:val="21"/>
        </w:rPr>
        <w:t>het gedoopte</w:t>
      </w:r>
      <w:r w:rsidRPr="00592695">
        <w:rPr>
          <w:sz w:val="21"/>
          <w:szCs w:val="21"/>
        </w:rPr>
        <w:t xml:space="preserve"> kind van Hem is. Het kind is ‘gemerkt’. Op die manier laat God ook zien dat het water scheiding maakt. Hij of zij die ‘door’ het doopwater gegaan is, is echt afgezonderd.</w:t>
      </w:r>
      <w:r w:rsidRPr="00592695">
        <w:rPr>
          <w:sz w:val="21"/>
          <w:szCs w:val="21"/>
        </w:rPr>
        <w:t xml:space="preserve"> Dat </w:t>
      </w:r>
      <w:r w:rsidRPr="00592695">
        <w:rPr>
          <w:i/>
          <w:iCs/>
          <w:sz w:val="21"/>
          <w:szCs w:val="21"/>
        </w:rPr>
        <w:t>moet</w:t>
      </w:r>
      <w:r w:rsidRPr="00592695">
        <w:rPr>
          <w:sz w:val="21"/>
          <w:szCs w:val="21"/>
        </w:rPr>
        <w:t xml:space="preserve"> onze keuzes stempelen. </w:t>
      </w:r>
    </w:p>
    <w:p w14:paraId="2D0B1385" w14:textId="515BA144" w:rsidR="00F97E86" w:rsidRPr="00592695" w:rsidRDefault="00F97E86" w:rsidP="00592695">
      <w:pPr>
        <w:tabs>
          <w:tab w:val="left" w:pos="851"/>
        </w:tabs>
        <w:spacing w:line="302" w:lineRule="auto"/>
        <w:rPr>
          <w:sz w:val="21"/>
          <w:szCs w:val="21"/>
        </w:rPr>
      </w:pPr>
      <w:r w:rsidRPr="00592695">
        <w:rPr>
          <w:sz w:val="21"/>
          <w:szCs w:val="21"/>
        </w:rPr>
        <w:t xml:space="preserve">Wat laat God nog meer zien in de doop? Dat je tot strijd geroepen bent. De doop is namelijk ook een </w:t>
      </w:r>
      <w:r w:rsidRPr="00592695">
        <w:rPr>
          <w:i/>
          <w:iCs/>
          <w:sz w:val="21"/>
          <w:szCs w:val="21"/>
        </w:rPr>
        <w:t>veldteken</w:t>
      </w:r>
      <w:r w:rsidRPr="00592695">
        <w:rPr>
          <w:sz w:val="21"/>
          <w:szCs w:val="21"/>
        </w:rPr>
        <w:t>. Geroepen om de goede strijd van het geloof te strijden</w:t>
      </w:r>
      <w:r w:rsidRPr="00592695">
        <w:rPr>
          <w:sz w:val="21"/>
          <w:szCs w:val="21"/>
        </w:rPr>
        <w:t>!</w:t>
      </w:r>
    </w:p>
    <w:p w14:paraId="238253A5" w14:textId="6A70DB8D" w:rsidR="00553655" w:rsidRPr="00592695" w:rsidRDefault="00553655" w:rsidP="00592695">
      <w:pPr>
        <w:tabs>
          <w:tab w:val="left" w:pos="851"/>
        </w:tabs>
        <w:spacing w:line="302" w:lineRule="auto"/>
        <w:rPr>
          <w:sz w:val="21"/>
          <w:szCs w:val="21"/>
        </w:rPr>
      </w:pPr>
      <w:r w:rsidRPr="00592695">
        <w:rPr>
          <w:i/>
          <w:iCs/>
          <w:sz w:val="21"/>
          <w:szCs w:val="21"/>
          <w:u w:val="single"/>
        </w:rPr>
        <w:t>2. Wat God ons in de doop belooft</w:t>
      </w:r>
      <w:r w:rsidR="002D444C" w:rsidRPr="00592695">
        <w:rPr>
          <w:i/>
          <w:iCs/>
          <w:sz w:val="21"/>
          <w:szCs w:val="21"/>
          <w:u w:val="single"/>
        </w:rPr>
        <w:br/>
      </w:r>
      <w:r w:rsidR="002D444C" w:rsidRPr="00592695">
        <w:rPr>
          <w:sz w:val="21"/>
          <w:szCs w:val="21"/>
        </w:rPr>
        <w:t>In het sacrament van de doop onderstreept God Zijn beloften van het genadeverbond.</w:t>
      </w:r>
      <w:r w:rsidR="002D444C" w:rsidRPr="00592695">
        <w:rPr>
          <w:sz w:val="21"/>
          <w:szCs w:val="21"/>
        </w:rPr>
        <w:t xml:space="preserve"> </w:t>
      </w:r>
      <w:r w:rsidR="002D444C" w:rsidRPr="00592695">
        <w:rPr>
          <w:sz w:val="21"/>
          <w:szCs w:val="21"/>
        </w:rPr>
        <w:t>De doop dient ons tot een getuigenis dat de Heere in eeuwigheid onze God zal zijn</w:t>
      </w:r>
      <w:r w:rsidR="002D444C" w:rsidRPr="00592695">
        <w:rPr>
          <w:sz w:val="21"/>
          <w:szCs w:val="21"/>
        </w:rPr>
        <w:t>. Gen. 17,7 spreekt van een eeuwig verbond. Van Gods kant zal het nooit verbroken worden. I</w:t>
      </w:r>
      <w:r w:rsidR="002D444C" w:rsidRPr="00592695">
        <w:rPr>
          <w:sz w:val="21"/>
          <w:szCs w:val="21"/>
        </w:rPr>
        <w:t>n dat verbond wil Hij de verbondskinderen tot een God en Vader zijn.</w:t>
      </w:r>
      <w:r w:rsidR="002D444C" w:rsidRPr="00592695">
        <w:rPr>
          <w:sz w:val="21"/>
          <w:szCs w:val="21"/>
        </w:rPr>
        <w:t xml:space="preserve"> NGB 34 zegt: een </w:t>
      </w:r>
      <w:r w:rsidR="002D444C" w:rsidRPr="00592695">
        <w:rPr>
          <w:i/>
          <w:iCs/>
          <w:sz w:val="21"/>
          <w:szCs w:val="21"/>
        </w:rPr>
        <w:t>genadige</w:t>
      </w:r>
      <w:r w:rsidR="002D444C" w:rsidRPr="00592695">
        <w:rPr>
          <w:sz w:val="21"/>
          <w:szCs w:val="21"/>
        </w:rPr>
        <w:t xml:space="preserve"> Vader. In het O</w:t>
      </w:r>
      <w:r w:rsidR="00592695" w:rsidRPr="00592695">
        <w:rPr>
          <w:sz w:val="21"/>
          <w:szCs w:val="21"/>
        </w:rPr>
        <w:t>.</w:t>
      </w:r>
      <w:r w:rsidR="002D444C" w:rsidRPr="00592695">
        <w:rPr>
          <w:sz w:val="21"/>
          <w:szCs w:val="21"/>
        </w:rPr>
        <w:t>T</w:t>
      </w:r>
      <w:r w:rsidR="00592695" w:rsidRPr="00592695">
        <w:rPr>
          <w:sz w:val="21"/>
          <w:szCs w:val="21"/>
        </w:rPr>
        <w:t>.</w:t>
      </w:r>
      <w:r w:rsidR="002D444C" w:rsidRPr="00592695">
        <w:rPr>
          <w:sz w:val="21"/>
          <w:szCs w:val="21"/>
        </w:rPr>
        <w:t xml:space="preserve"> lees je dat God een Vader voor Zijn verbondsvolk is en dat Hij hen genadig belooft te zijn (Jer. 31,34b). </w:t>
      </w:r>
    </w:p>
    <w:p w14:paraId="66B057BC" w14:textId="4804D98D" w:rsidR="002D444C" w:rsidRPr="00592695" w:rsidRDefault="002D444C" w:rsidP="00592695">
      <w:pPr>
        <w:tabs>
          <w:tab w:val="left" w:pos="851"/>
        </w:tabs>
        <w:spacing w:line="302" w:lineRule="auto"/>
        <w:rPr>
          <w:sz w:val="21"/>
          <w:szCs w:val="21"/>
        </w:rPr>
      </w:pPr>
      <w:r w:rsidRPr="00592695">
        <w:rPr>
          <w:sz w:val="21"/>
          <w:szCs w:val="21"/>
        </w:rPr>
        <w:t xml:space="preserve">Dat zijn grote beloften! </w:t>
      </w:r>
      <w:r w:rsidRPr="00592695">
        <w:rPr>
          <w:sz w:val="21"/>
          <w:szCs w:val="21"/>
        </w:rPr>
        <w:t xml:space="preserve">In wat Hij beloofd heeft, kom je, als je daarop hóópt, niet beschaamd uit. </w:t>
      </w:r>
    </w:p>
    <w:p w14:paraId="7D1ADE98" w14:textId="694DC143" w:rsidR="002D444C" w:rsidRPr="00592695" w:rsidRDefault="002D444C" w:rsidP="00592695">
      <w:pPr>
        <w:tabs>
          <w:tab w:val="left" w:pos="851"/>
        </w:tabs>
        <w:spacing w:line="302" w:lineRule="auto"/>
        <w:rPr>
          <w:sz w:val="21"/>
          <w:szCs w:val="21"/>
        </w:rPr>
      </w:pPr>
      <w:r w:rsidRPr="00592695">
        <w:rPr>
          <w:sz w:val="21"/>
          <w:szCs w:val="21"/>
        </w:rPr>
        <w:t>…m</w:t>
      </w:r>
      <w:r w:rsidRPr="00592695">
        <w:rPr>
          <w:sz w:val="21"/>
          <w:szCs w:val="21"/>
        </w:rPr>
        <w:t xml:space="preserve">aar zijn die beloften dan ook voor ons en onze kinderen? </w:t>
      </w:r>
      <w:r w:rsidRPr="00592695">
        <w:rPr>
          <w:sz w:val="21"/>
          <w:szCs w:val="21"/>
        </w:rPr>
        <w:t xml:space="preserve">NGB 34: </w:t>
      </w:r>
      <w:r w:rsidRPr="00592695">
        <w:rPr>
          <w:sz w:val="21"/>
          <w:szCs w:val="21"/>
        </w:rPr>
        <w:t>De Heere heeft door Christus laten bevelen dat al degenen die ‘de Zijnen’ zijn gedoopt worden.</w:t>
      </w:r>
      <w:r w:rsidRPr="00592695">
        <w:rPr>
          <w:sz w:val="21"/>
          <w:szCs w:val="21"/>
        </w:rPr>
        <w:t xml:space="preserve"> Let op: met de Zijnen wordt de kinderen van het verbond bedoeld en niet (alleen) de uitverkorenen. We verwijzen ook naar vrg. &amp; antw. 74 van de HC. </w:t>
      </w:r>
    </w:p>
    <w:p w14:paraId="3D005F20" w14:textId="77777777" w:rsidR="00220803" w:rsidRPr="00592695" w:rsidRDefault="002D444C" w:rsidP="00592695">
      <w:pPr>
        <w:tabs>
          <w:tab w:val="left" w:pos="851"/>
        </w:tabs>
        <w:spacing w:line="302" w:lineRule="auto"/>
        <w:rPr>
          <w:sz w:val="21"/>
          <w:szCs w:val="21"/>
        </w:rPr>
      </w:pPr>
      <w:r w:rsidRPr="00592695">
        <w:rPr>
          <w:sz w:val="21"/>
          <w:szCs w:val="21"/>
        </w:rPr>
        <w:lastRenderedPageBreak/>
        <w:t>De kinderen van het verbond worden gedoopt in de Naam van de Vader, in de Naam van de Zoon en in de Naam van de Heilige Geest.</w:t>
      </w:r>
      <w:r w:rsidRPr="00592695">
        <w:rPr>
          <w:sz w:val="21"/>
          <w:szCs w:val="21"/>
        </w:rPr>
        <w:t xml:space="preserve"> </w:t>
      </w:r>
      <w:r w:rsidRPr="00592695">
        <w:rPr>
          <w:sz w:val="21"/>
          <w:szCs w:val="21"/>
        </w:rPr>
        <w:t>In de Naam van’ betekent dat God hem of haar die gedoopt wordt, onder Zijn heerschappij van genade plaatst.</w:t>
      </w:r>
    </w:p>
    <w:p w14:paraId="37177A70" w14:textId="52653B39" w:rsidR="00220803" w:rsidRPr="00592695" w:rsidRDefault="002D444C" w:rsidP="00592695">
      <w:pPr>
        <w:tabs>
          <w:tab w:val="left" w:pos="851"/>
        </w:tabs>
        <w:spacing w:line="302" w:lineRule="auto"/>
        <w:ind w:left="708"/>
        <w:rPr>
          <w:sz w:val="21"/>
          <w:szCs w:val="21"/>
        </w:rPr>
      </w:pPr>
      <w:r w:rsidRPr="00592695">
        <w:rPr>
          <w:sz w:val="21"/>
          <w:szCs w:val="21"/>
        </w:rPr>
        <w:t xml:space="preserve">In de Naam van de Vader. </w:t>
      </w:r>
      <w:r w:rsidRPr="00592695">
        <w:rPr>
          <w:sz w:val="21"/>
          <w:szCs w:val="21"/>
        </w:rPr>
        <w:t>Wat belooft God dan? Dat Hij met ons een eeuwig verbond der</w:t>
      </w:r>
      <w:r w:rsidR="00592695">
        <w:rPr>
          <w:sz w:val="21"/>
          <w:szCs w:val="21"/>
        </w:rPr>
        <w:br/>
      </w:r>
      <w:r w:rsidRPr="00592695">
        <w:rPr>
          <w:sz w:val="21"/>
          <w:szCs w:val="21"/>
        </w:rPr>
        <w:t>genade opricht.</w:t>
      </w:r>
      <w:r w:rsidRPr="00592695">
        <w:rPr>
          <w:sz w:val="21"/>
          <w:szCs w:val="21"/>
        </w:rPr>
        <w:t xml:space="preserve"> O</w:t>
      </w:r>
      <w:r w:rsidRPr="00592695">
        <w:rPr>
          <w:sz w:val="21"/>
          <w:szCs w:val="21"/>
        </w:rPr>
        <w:t>ns tot Zijn kinderen en erfgenamen aan</w:t>
      </w:r>
      <w:r w:rsidRPr="00592695">
        <w:rPr>
          <w:sz w:val="21"/>
          <w:szCs w:val="21"/>
        </w:rPr>
        <w:t>neemt.</w:t>
      </w:r>
    </w:p>
    <w:p w14:paraId="77359FEB" w14:textId="77777777" w:rsidR="00220803" w:rsidRPr="00592695" w:rsidRDefault="00220803" w:rsidP="00592695">
      <w:pPr>
        <w:tabs>
          <w:tab w:val="left" w:pos="851"/>
        </w:tabs>
        <w:spacing w:line="302" w:lineRule="auto"/>
        <w:ind w:left="708"/>
        <w:rPr>
          <w:sz w:val="21"/>
          <w:szCs w:val="21"/>
        </w:rPr>
      </w:pPr>
      <w:r w:rsidRPr="00592695">
        <w:rPr>
          <w:sz w:val="21"/>
          <w:szCs w:val="21"/>
        </w:rPr>
        <w:t>In de Naam van de Zoon. Wat belooft God dan? Dat de Heere Jezus belooft onze Zaligmaker te willen zijn.</w:t>
      </w:r>
      <w:r w:rsidRPr="00592695">
        <w:rPr>
          <w:sz w:val="21"/>
          <w:szCs w:val="21"/>
        </w:rPr>
        <w:t xml:space="preserve"> </w:t>
      </w:r>
      <w:r w:rsidRPr="00592695">
        <w:rPr>
          <w:sz w:val="21"/>
          <w:szCs w:val="21"/>
        </w:rPr>
        <w:t>We komen onder de ontwijfelbare belofte dat het bloed van Christus ook onze zonden afwast.</w:t>
      </w:r>
      <w:r w:rsidRPr="00592695">
        <w:rPr>
          <w:sz w:val="21"/>
          <w:szCs w:val="21"/>
        </w:rPr>
        <w:t xml:space="preserve"> Ook: </w:t>
      </w:r>
      <w:r w:rsidRPr="00592695">
        <w:rPr>
          <w:sz w:val="21"/>
          <w:szCs w:val="21"/>
        </w:rPr>
        <w:t>In de doop belooft de Heere Jezus ons in Zijn dood en in Zijn opstanding in te lijven</w:t>
      </w:r>
      <w:r w:rsidRPr="00592695">
        <w:rPr>
          <w:sz w:val="21"/>
          <w:szCs w:val="21"/>
        </w:rPr>
        <w:t xml:space="preserve"> (Rom. 6,3-4). Het heeft te maken met de radicale vernieuwing van ons leven (2 Kor. 5,17). </w:t>
      </w:r>
    </w:p>
    <w:p w14:paraId="19E6253E" w14:textId="77777777" w:rsidR="00220803" w:rsidRPr="00592695" w:rsidRDefault="00220803" w:rsidP="00592695">
      <w:pPr>
        <w:tabs>
          <w:tab w:val="left" w:pos="851"/>
        </w:tabs>
        <w:spacing w:line="302" w:lineRule="auto"/>
        <w:ind w:left="708"/>
        <w:rPr>
          <w:sz w:val="21"/>
          <w:szCs w:val="21"/>
        </w:rPr>
      </w:pPr>
      <w:r w:rsidRPr="00592695">
        <w:rPr>
          <w:sz w:val="21"/>
          <w:szCs w:val="21"/>
        </w:rPr>
        <w:t>In de Naam van de Heilige Geest. Wat belooft God dan?</w:t>
      </w:r>
      <w:r w:rsidRPr="00592695">
        <w:rPr>
          <w:sz w:val="21"/>
          <w:szCs w:val="21"/>
        </w:rPr>
        <w:t xml:space="preserve"> </w:t>
      </w:r>
      <w:r w:rsidRPr="00592695">
        <w:rPr>
          <w:sz w:val="21"/>
          <w:szCs w:val="21"/>
        </w:rPr>
        <w:t>Hij leert ons toe-eigenen wat God ons zo heerlijk en genadig heeft willen beloven. Zo komt wat God geeft in de belofte tot vervulling.</w:t>
      </w:r>
      <w:r w:rsidRPr="00592695">
        <w:rPr>
          <w:sz w:val="21"/>
          <w:szCs w:val="21"/>
        </w:rPr>
        <w:t xml:space="preserve"> En dat brengt bij de derde gedachte: </w:t>
      </w:r>
    </w:p>
    <w:p w14:paraId="51252CBE" w14:textId="69816C9A" w:rsidR="00220803" w:rsidRPr="00592695" w:rsidRDefault="00553655" w:rsidP="00592695">
      <w:pPr>
        <w:tabs>
          <w:tab w:val="left" w:pos="851"/>
        </w:tabs>
        <w:spacing w:line="302" w:lineRule="auto"/>
        <w:rPr>
          <w:sz w:val="21"/>
          <w:szCs w:val="21"/>
        </w:rPr>
      </w:pPr>
      <w:r w:rsidRPr="00592695">
        <w:rPr>
          <w:i/>
          <w:iCs/>
          <w:sz w:val="21"/>
          <w:szCs w:val="21"/>
          <w:u w:val="single"/>
        </w:rPr>
        <w:t xml:space="preserve">3. </w:t>
      </w:r>
      <w:r w:rsidRPr="00592695">
        <w:rPr>
          <w:i/>
          <w:iCs/>
          <w:sz w:val="21"/>
          <w:szCs w:val="21"/>
          <w:u w:val="single"/>
        </w:rPr>
        <w:t>Hoe God de belofte van de doop toepast</w:t>
      </w:r>
      <w:r w:rsidR="00220803" w:rsidRPr="00592695">
        <w:rPr>
          <w:i/>
          <w:iCs/>
          <w:sz w:val="21"/>
          <w:szCs w:val="21"/>
          <w:u w:val="single"/>
        </w:rPr>
        <w:br/>
      </w:r>
      <w:r w:rsidR="00220803" w:rsidRPr="00592695">
        <w:rPr>
          <w:sz w:val="21"/>
          <w:szCs w:val="21"/>
        </w:rPr>
        <w:t>D</w:t>
      </w:r>
      <w:r w:rsidR="00220803" w:rsidRPr="00592695">
        <w:rPr>
          <w:sz w:val="21"/>
          <w:szCs w:val="21"/>
        </w:rPr>
        <w:t>e beloften moeten tot vervulling komen in ons leven.</w:t>
      </w:r>
      <w:r w:rsidR="00220803" w:rsidRPr="00592695">
        <w:rPr>
          <w:sz w:val="21"/>
          <w:szCs w:val="21"/>
        </w:rPr>
        <w:t xml:space="preserve"> Maar w</w:t>
      </w:r>
      <w:r w:rsidR="00220803" w:rsidRPr="00592695">
        <w:rPr>
          <w:sz w:val="21"/>
          <w:szCs w:val="21"/>
        </w:rPr>
        <w:t>e leven vanuit onszelf aan de beloften van God voorbij.</w:t>
      </w:r>
      <w:r w:rsidR="00220803" w:rsidRPr="00592695">
        <w:rPr>
          <w:sz w:val="21"/>
          <w:szCs w:val="21"/>
        </w:rPr>
        <w:t xml:space="preserve"> </w:t>
      </w:r>
      <w:r w:rsidR="00220803" w:rsidRPr="00592695">
        <w:rPr>
          <w:sz w:val="21"/>
          <w:szCs w:val="21"/>
        </w:rPr>
        <w:t>Onze ogen moeten er voor open gaan dat we zondaars zijn.</w:t>
      </w:r>
      <w:r w:rsidR="00220803" w:rsidRPr="00592695">
        <w:rPr>
          <w:sz w:val="21"/>
          <w:szCs w:val="21"/>
        </w:rPr>
        <w:t xml:space="preserve"> H</w:t>
      </w:r>
      <w:r w:rsidR="00220803" w:rsidRPr="00592695">
        <w:rPr>
          <w:sz w:val="21"/>
          <w:szCs w:val="21"/>
        </w:rPr>
        <w:t xml:space="preserve">et </w:t>
      </w:r>
      <w:r w:rsidR="00220803" w:rsidRPr="00592695">
        <w:rPr>
          <w:sz w:val="21"/>
          <w:szCs w:val="21"/>
        </w:rPr>
        <w:t xml:space="preserve">is </w:t>
      </w:r>
      <w:r w:rsidR="00220803" w:rsidRPr="00592695">
        <w:rPr>
          <w:sz w:val="21"/>
          <w:szCs w:val="21"/>
        </w:rPr>
        <w:t xml:space="preserve">een zegen is als je gaat zien (en </w:t>
      </w:r>
      <w:r w:rsidR="00220803" w:rsidRPr="00592695">
        <w:rPr>
          <w:b/>
          <w:bCs/>
          <w:sz w:val="21"/>
          <w:szCs w:val="21"/>
        </w:rPr>
        <w:t>blijft</w:t>
      </w:r>
      <w:r w:rsidR="00220803" w:rsidRPr="00592695">
        <w:rPr>
          <w:sz w:val="21"/>
          <w:szCs w:val="21"/>
        </w:rPr>
        <w:t xml:space="preserve"> zien) een verloren mens in jezelf te zijn. </w:t>
      </w:r>
    </w:p>
    <w:p w14:paraId="2530407D" w14:textId="22B0D8DA" w:rsidR="00220803" w:rsidRPr="00592695" w:rsidRDefault="00220803" w:rsidP="00592695">
      <w:pPr>
        <w:tabs>
          <w:tab w:val="left" w:pos="851"/>
        </w:tabs>
        <w:spacing w:line="302" w:lineRule="auto"/>
        <w:rPr>
          <w:sz w:val="21"/>
          <w:szCs w:val="21"/>
        </w:rPr>
      </w:pPr>
      <w:r w:rsidRPr="00592695">
        <w:rPr>
          <w:sz w:val="21"/>
          <w:szCs w:val="21"/>
        </w:rPr>
        <w:t xml:space="preserve">Hij doet nog meer. </w:t>
      </w:r>
      <w:r w:rsidRPr="00592695">
        <w:rPr>
          <w:sz w:val="21"/>
          <w:szCs w:val="21"/>
        </w:rPr>
        <w:t>Hij geeft dat Zijn beloften van het genadeverbond voor ons betekenis en waarde gaan krijgen.</w:t>
      </w:r>
      <w:r w:rsidR="007718B6" w:rsidRPr="00592695">
        <w:rPr>
          <w:sz w:val="21"/>
          <w:szCs w:val="21"/>
        </w:rPr>
        <w:t xml:space="preserve"> Er komt een roepen om genade. </w:t>
      </w:r>
      <w:r w:rsidR="007718B6" w:rsidRPr="00592695">
        <w:rPr>
          <w:sz w:val="21"/>
          <w:szCs w:val="21"/>
        </w:rPr>
        <w:t xml:space="preserve">God Zelf </w:t>
      </w:r>
      <w:r w:rsidR="007718B6" w:rsidRPr="00592695">
        <w:rPr>
          <w:sz w:val="21"/>
          <w:szCs w:val="21"/>
        </w:rPr>
        <w:t xml:space="preserve">leert </w:t>
      </w:r>
      <w:r w:rsidR="007718B6" w:rsidRPr="00592695">
        <w:rPr>
          <w:sz w:val="21"/>
          <w:szCs w:val="21"/>
        </w:rPr>
        <w:t>Zijn verbondskind om op de God van het verbond en Zijn onfeilbare beloften te hopen.</w:t>
      </w:r>
    </w:p>
    <w:p w14:paraId="78ABC82F" w14:textId="3B0FCF33" w:rsidR="007718B6" w:rsidRPr="00592695" w:rsidRDefault="007718B6" w:rsidP="00592695">
      <w:pPr>
        <w:tabs>
          <w:tab w:val="left" w:pos="851"/>
        </w:tabs>
        <w:spacing w:line="302" w:lineRule="auto"/>
        <w:rPr>
          <w:sz w:val="21"/>
          <w:szCs w:val="21"/>
        </w:rPr>
      </w:pPr>
      <w:r w:rsidRPr="00592695">
        <w:rPr>
          <w:sz w:val="21"/>
          <w:szCs w:val="21"/>
        </w:rPr>
        <w:t>De Heere werkt door. Hij schenkt genade door de beloften te vervullen. Dat komt er het persoonlijk geloven in Christus. Het omarmen van Hem. En dan vloeien al de verbondsbeloften over in het gelovige hart van de zondaar!</w:t>
      </w:r>
      <w:r w:rsidR="00B75E26" w:rsidRPr="00592695">
        <w:rPr>
          <w:sz w:val="21"/>
          <w:szCs w:val="21"/>
        </w:rPr>
        <w:t xml:space="preserve"> </w:t>
      </w:r>
      <w:r w:rsidRPr="00592695">
        <w:rPr>
          <w:sz w:val="21"/>
          <w:szCs w:val="21"/>
        </w:rPr>
        <w:t xml:space="preserve">Hij vernieuwt ons leven. </w:t>
      </w:r>
      <w:r w:rsidR="00B75E26" w:rsidRPr="00592695">
        <w:rPr>
          <w:sz w:val="21"/>
          <w:szCs w:val="21"/>
        </w:rPr>
        <w:t xml:space="preserve">Ook die belofte vervult God. </w:t>
      </w:r>
    </w:p>
    <w:p w14:paraId="688CA021" w14:textId="1B34A38C" w:rsidR="00B75E26" w:rsidRPr="00592695" w:rsidRDefault="00B75E26" w:rsidP="00592695">
      <w:pPr>
        <w:tabs>
          <w:tab w:val="left" w:pos="851"/>
        </w:tabs>
        <w:spacing w:line="302" w:lineRule="auto"/>
        <w:rPr>
          <w:sz w:val="21"/>
          <w:szCs w:val="21"/>
        </w:rPr>
      </w:pPr>
      <w:r w:rsidRPr="00592695">
        <w:rPr>
          <w:sz w:val="21"/>
          <w:szCs w:val="21"/>
        </w:rPr>
        <w:t xml:space="preserve">Er zijn soorten verbondskinderen. Er zijn </w:t>
      </w:r>
      <w:r w:rsidR="00592695" w:rsidRPr="00592695">
        <w:rPr>
          <w:sz w:val="21"/>
          <w:szCs w:val="21"/>
        </w:rPr>
        <w:t xml:space="preserve">er </w:t>
      </w:r>
      <w:r w:rsidRPr="00592695">
        <w:rPr>
          <w:sz w:val="21"/>
          <w:szCs w:val="21"/>
        </w:rPr>
        <w:t xml:space="preserve">die Christus verwerpen en er zijn er die uit het geloof in Christus leven. En wij? </w:t>
      </w:r>
      <w:r w:rsidRPr="00592695">
        <w:rPr>
          <w:i/>
          <w:iCs/>
          <w:sz w:val="21"/>
          <w:szCs w:val="21"/>
        </w:rPr>
        <w:t>‘Doe uw mond wijd open en Ik z</w:t>
      </w:r>
      <w:r w:rsidR="00D35865">
        <w:rPr>
          <w:i/>
          <w:iCs/>
          <w:sz w:val="21"/>
          <w:szCs w:val="21"/>
        </w:rPr>
        <w:t>á</w:t>
      </w:r>
      <w:r w:rsidRPr="00592695">
        <w:rPr>
          <w:i/>
          <w:iCs/>
          <w:sz w:val="21"/>
          <w:szCs w:val="21"/>
        </w:rPr>
        <w:t>l hem vervullen.’</w:t>
      </w:r>
    </w:p>
    <w:p w14:paraId="1065C608" w14:textId="2F436BCF" w:rsidR="00553655" w:rsidRPr="00592695" w:rsidRDefault="00553655" w:rsidP="00592695">
      <w:pPr>
        <w:tabs>
          <w:tab w:val="left" w:pos="851"/>
        </w:tabs>
        <w:spacing w:line="302" w:lineRule="auto"/>
        <w:rPr>
          <w:rFonts w:cstheme="minorHAnsi"/>
          <w:sz w:val="21"/>
          <w:szCs w:val="21"/>
          <w:shd w:val="clear" w:color="auto" w:fill="FFFFFF"/>
        </w:rPr>
      </w:pPr>
      <w:r w:rsidRPr="00592695">
        <w:rPr>
          <w:rFonts w:cstheme="minorHAnsi"/>
          <w:i/>
          <w:iCs/>
          <w:sz w:val="21"/>
          <w:szCs w:val="21"/>
          <w:u w:val="single"/>
          <w:shd w:val="clear" w:color="auto" w:fill="FFFFFF"/>
        </w:rPr>
        <w:t>Vragen om over door te praten en/of voor persoonlijke bezinning</w:t>
      </w:r>
      <w:r w:rsidRPr="00592695">
        <w:rPr>
          <w:rFonts w:cstheme="minorHAnsi"/>
          <w:sz w:val="21"/>
          <w:szCs w:val="21"/>
          <w:shd w:val="clear" w:color="auto" w:fill="FFFFFF"/>
        </w:rPr>
        <w:t xml:space="preserve"> </w:t>
      </w:r>
      <w:r w:rsidRPr="00592695">
        <w:rPr>
          <w:rFonts w:cstheme="minorHAnsi"/>
          <w:sz w:val="21"/>
          <w:szCs w:val="21"/>
          <w:shd w:val="clear" w:color="auto" w:fill="FFFFFF"/>
        </w:rPr>
        <w:br/>
      </w:r>
      <w:r w:rsidR="00592695" w:rsidRPr="00592695">
        <w:rPr>
          <w:rFonts w:cstheme="minorHAnsi"/>
          <w:sz w:val="21"/>
          <w:szCs w:val="21"/>
          <w:shd w:val="clear" w:color="auto" w:fill="FFFFFF"/>
        </w:rPr>
        <w:t>1.</w:t>
      </w:r>
      <w:r w:rsidR="00592695" w:rsidRPr="00592695">
        <w:rPr>
          <w:rFonts w:cstheme="minorHAnsi"/>
          <w:sz w:val="21"/>
          <w:szCs w:val="21"/>
          <w:shd w:val="clear" w:color="auto" w:fill="FFFFFF"/>
        </w:rPr>
        <w:tab/>
        <w:t xml:space="preserve">Wat ziet </w:t>
      </w:r>
      <w:r w:rsidR="00592695">
        <w:rPr>
          <w:rFonts w:cstheme="minorHAnsi"/>
          <w:sz w:val="21"/>
          <w:szCs w:val="21"/>
          <w:shd w:val="clear" w:color="auto" w:fill="FFFFFF"/>
        </w:rPr>
        <w:t>ú</w:t>
      </w:r>
      <w:r w:rsidR="00592695" w:rsidRPr="00592695">
        <w:rPr>
          <w:rFonts w:cstheme="minorHAnsi"/>
          <w:sz w:val="21"/>
          <w:szCs w:val="21"/>
          <w:shd w:val="clear" w:color="auto" w:fill="FFFFFF"/>
        </w:rPr>
        <w:t xml:space="preserve"> eigenlijk in het teken van de doop? </w:t>
      </w:r>
      <w:r w:rsidR="00592695" w:rsidRPr="00592695">
        <w:rPr>
          <w:rFonts w:cstheme="minorHAnsi"/>
          <w:sz w:val="21"/>
          <w:szCs w:val="21"/>
          <w:shd w:val="clear" w:color="auto" w:fill="FFFFFF"/>
        </w:rPr>
        <w:br/>
        <w:t>2.</w:t>
      </w:r>
      <w:r w:rsidR="00592695" w:rsidRPr="00592695">
        <w:rPr>
          <w:rFonts w:cstheme="minorHAnsi"/>
          <w:sz w:val="21"/>
          <w:szCs w:val="21"/>
          <w:shd w:val="clear" w:color="auto" w:fill="FFFFFF"/>
        </w:rPr>
        <w:tab/>
        <w:t xml:space="preserve">Waarom is twijfelen in ongeloof over de welmenendheid van Gods beloften niet anders dan </w:t>
      </w:r>
      <w:r w:rsidR="00592695" w:rsidRPr="00592695">
        <w:rPr>
          <w:rFonts w:cstheme="minorHAnsi"/>
          <w:sz w:val="21"/>
          <w:szCs w:val="21"/>
          <w:shd w:val="clear" w:color="auto" w:fill="FFFFFF"/>
        </w:rPr>
        <w:tab/>
        <w:t xml:space="preserve">‘de dood in de pot’? </w:t>
      </w:r>
      <w:r w:rsidR="00592695" w:rsidRPr="00592695">
        <w:rPr>
          <w:rFonts w:cstheme="minorHAnsi"/>
          <w:sz w:val="21"/>
          <w:szCs w:val="21"/>
          <w:shd w:val="clear" w:color="auto" w:fill="FFFFFF"/>
        </w:rPr>
        <w:br/>
        <w:t>3.</w:t>
      </w:r>
      <w:r w:rsidR="00592695" w:rsidRPr="00592695">
        <w:rPr>
          <w:rFonts w:cstheme="minorHAnsi"/>
          <w:sz w:val="21"/>
          <w:szCs w:val="21"/>
          <w:shd w:val="clear" w:color="auto" w:fill="FFFFFF"/>
        </w:rPr>
        <w:tab/>
        <w:t xml:space="preserve">Waarom is het belangrijk te zien dat God Zijn verbond van genade met ons en onze kinderen </w:t>
      </w:r>
      <w:r w:rsidR="00592695" w:rsidRPr="00592695">
        <w:rPr>
          <w:rFonts w:cstheme="minorHAnsi"/>
          <w:sz w:val="21"/>
          <w:szCs w:val="21"/>
          <w:shd w:val="clear" w:color="auto" w:fill="FFFFFF"/>
        </w:rPr>
        <w:tab/>
        <w:t xml:space="preserve">opricht? </w:t>
      </w:r>
      <w:r w:rsidR="00592695" w:rsidRPr="00592695">
        <w:rPr>
          <w:rFonts w:cstheme="minorHAnsi"/>
          <w:sz w:val="21"/>
          <w:szCs w:val="21"/>
          <w:shd w:val="clear" w:color="auto" w:fill="FFFFFF"/>
        </w:rPr>
        <w:br/>
        <w:t>4.</w:t>
      </w:r>
      <w:r w:rsidR="00592695" w:rsidRPr="00592695">
        <w:rPr>
          <w:rFonts w:cstheme="minorHAnsi"/>
          <w:sz w:val="21"/>
          <w:szCs w:val="21"/>
          <w:shd w:val="clear" w:color="auto" w:fill="FFFFFF"/>
        </w:rPr>
        <w:tab/>
        <w:t xml:space="preserve">Wat belooft God in het genadeverbond? </w:t>
      </w:r>
      <w:r w:rsidR="00592695" w:rsidRPr="00592695">
        <w:rPr>
          <w:rFonts w:cstheme="minorHAnsi"/>
          <w:sz w:val="21"/>
          <w:szCs w:val="21"/>
          <w:shd w:val="clear" w:color="auto" w:fill="FFFFFF"/>
        </w:rPr>
        <w:br/>
        <w:t>5.</w:t>
      </w:r>
      <w:r w:rsidR="00592695" w:rsidRPr="00592695">
        <w:rPr>
          <w:rFonts w:cstheme="minorHAnsi"/>
          <w:sz w:val="21"/>
          <w:szCs w:val="21"/>
          <w:shd w:val="clear" w:color="auto" w:fill="FFFFFF"/>
        </w:rPr>
        <w:tab/>
        <w:t xml:space="preserve">Wat betekent het dat er twee soorten verbondskinderen zijn? </w:t>
      </w:r>
      <w:r w:rsidR="00592695" w:rsidRPr="00592695">
        <w:rPr>
          <w:rFonts w:cstheme="minorHAnsi"/>
          <w:sz w:val="21"/>
          <w:szCs w:val="21"/>
          <w:shd w:val="clear" w:color="auto" w:fill="FFFFFF"/>
        </w:rPr>
        <w:br/>
        <w:t>6.</w:t>
      </w:r>
      <w:r w:rsidR="00592695" w:rsidRPr="00592695">
        <w:rPr>
          <w:rFonts w:cstheme="minorHAnsi"/>
          <w:sz w:val="21"/>
          <w:szCs w:val="21"/>
          <w:shd w:val="clear" w:color="auto" w:fill="FFFFFF"/>
        </w:rPr>
        <w:tab/>
        <w:t>Vallen verbond en verkiezing samen?</w:t>
      </w:r>
      <w:r w:rsidR="00592695" w:rsidRPr="00592695">
        <w:rPr>
          <w:rFonts w:cstheme="minorHAnsi"/>
          <w:sz w:val="21"/>
          <w:szCs w:val="21"/>
          <w:shd w:val="clear" w:color="auto" w:fill="FFFFFF"/>
        </w:rPr>
        <w:br/>
        <w:t>7.</w:t>
      </w:r>
      <w:r w:rsidR="00592695" w:rsidRPr="00592695">
        <w:rPr>
          <w:rFonts w:cstheme="minorHAnsi"/>
          <w:sz w:val="21"/>
          <w:szCs w:val="21"/>
          <w:shd w:val="clear" w:color="auto" w:fill="FFFFFF"/>
        </w:rPr>
        <w:tab/>
        <w:t xml:space="preserve">Kan een verbondskind zich verontschuldigen verloren te gaan? </w:t>
      </w:r>
    </w:p>
    <w:p w14:paraId="2B6AD61B" w14:textId="29D19FA3" w:rsidR="00553655" w:rsidRPr="00592695" w:rsidRDefault="00553655" w:rsidP="00592695">
      <w:pPr>
        <w:tabs>
          <w:tab w:val="left" w:pos="851"/>
        </w:tabs>
        <w:spacing w:line="302" w:lineRule="auto"/>
        <w:rPr>
          <w:rFonts w:cstheme="minorHAnsi"/>
          <w:sz w:val="21"/>
          <w:szCs w:val="21"/>
          <w:shd w:val="clear" w:color="auto" w:fill="FFFFFF"/>
        </w:rPr>
      </w:pPr>
      <w:r w:rsidRPr="00592695">
        <w:rPr>
          <w:rFonts w:cstheme="minorHAnsi"/>
          <w:i/>
          <w:iCs/>
          <w:sz w:val="21"/>
          <w:szCs w:val="21"/>
          <w:u w:val="single"/>
          <w:shd w:val="clear" w:color="auto" w:fill="FFFFFF"/>
        </w:rPr>
        <w:t>Voor de kinderen/jongeren</w:t>
      </w:r>
      <w:r w:rsidRPr="00592695">
        <w:rPr>
          <w:rFonts w:cstheme="minorHAnsi"/>
          <w:i/>
          <w:iCs/>
          <w:sz w:val="21"/>
          <w:szCs w:val="21"/>
          <w:u w:val="single"/>
          <w:shd w:val="clear" w:color="auto" w:fill="FFFFFF"/>
        </w:rPr>
        <w:br/>
      </w:r>
      <w:r w:rsidR="00B75E26" w:rsidRPr="00592695">
        <w:rPr>
          <w:rFonts w:cstheme="minorHAnsi"/>
          <w:sz w:val="21"/>
          <w:szCs w:val="21"/>
          <w:shd w:val="clear" w:color="auto" w:fill="FFFFFF"/>
        </w:rPr>
        <w:t xml:space="preserve">1. </w:t>
      </w:r>
      <w:r w:rsidR="00B75E26" w:rsidRPr="00592695">
        <w:rPr>
          <w:rFonts w:cstheme="minorHAnsi"/>
          <w:sz w:val="21"/>
          <w:szCs w:val="21"/>
          <w:shd w:val="clear" w:color="auto" w:fill="FFFFFF"/>
        </w:rPr>
        <w:tab/>
      </w:r>
      <w:r w:rsidR="00592695" w:rsidRPr="00592695">
        <w:rPr>
          <w:rFonts w:cstheme="minorHAnsi"/>
          <w:sz w:val="21"/>
          <w:szCs w:val="21"/>
          <w:shd w:val="clear" w:color="auto" w:fill="FFFFFF"/>
        </w:rPr>
        <w:t xml:space="preserve">Welke betekenis heeft de doop voor jou persoonlijk? </w:t>
      </w:r>
      <w:r w:rsidR="00592695" w:rsidRPr="00592695">
        <w:rPr>
          <w:rFonts w:cstheme="minorHAnsi"/>
          <w:sz w:val="21"/>
          <w:szCs w:val="21"/>
          <w:shd w:val="clear" w:color="auto" w:fill="FFFFFF"/>
        </w:rPr>
        <w:br/>
        <w:t>2.</w:t>
      </w:r>
      <w:r w:rsidR="00592695" w:rsidRPr="00592695">
        <w:rPr>
          <w:rFonts w:cstheme="minorHAnsi"/>
          <w:sz w:val="21"/>
          <w:szCs w:val="21"/>
          <w:shd w:val="clear" w:color="auto" w:fill="FFFFFF"/>
        </w:rPr>
        <w:tab/>
        <w:t xml:space="preserve">Hoe kunnen wij zeker weten dat Gods beloften echt waar </w:t>
      </w:r>
      <w:r w:rsidR="00592695">
        <w:rPr>
          <w:rFonts w:cstheme="minorHAnsi"/>
          <w:sz w:val="21"/>
          <w:szCs w:val="21"/>
          <w:shd w:val="clear" w:color="auto" w:fill="FFFFFF"/>
        </w:rPr>
        <w:t>zijn</w:t>
      </w:r>
      <w:r w:rsidR="00592695" w:rsidRPr="00592695">
        <w:rPr>
          <w:rFonts w:cstheme="minorHAnsi"/>
          <w:sz w:val="21"/>
          <w:szCs w:val="21"/>
          <w:shd w:val="clear" w:color="auto" w:fill="FFFFFF"/>
        </w:rPr>
        <w:t>? Zoek maar eens op: 2 Kor. 1,20</w:t>
      </w:r>
      <w:r w:rsidR="00592695">
        <w:rPr>
          <w:rFonts w:cstheme="minorHAnsi"/>
          <w:sz w:val="21"/>
          <w:szCs w:val="21"/>
          <w:shd w:val="clear" w:color="auto" w:fill="FFFFFF"/>
        </w:rPr>
        <w:t xml:space="preserve">. </w:t>
      </w:r>
      <w:r w:rsidRPr="00592695">
        <w:rPr>
          <w:rFonts w:cstheme="minorHAnsi"/>
          <w:i/>
          <w:iCs/>
          <w:sz w:val="21"/>
          <w:szCs w:val="21"/>
          <w:u w:val="single"/>
          <w:shd w:val="clear" w:color="auto" w:fill="FFFFFF"/>
        </w:rPr>
        <w:br/>
      </w:r>
      <w:r w:rsidRPr="00592695">
        <w:rPr>
          <w:rFonts w:cstheme="minorHAnsi"/>
          <w:sz w:val="21"/>
          <w:szCs w:val="21"/>
          <w:shd w:val="clear" w:color="auto" w:fill="FFFFFF"/>
        </w:rPr>
        <w:br/>
      </w:r>
    </w:p>
    <w:p w14:paraId="3CA4A24D" w14:textId="77777777" w:rsidR="00553655" w:rsidRPr="00592695" w:rsidRDefault="00553655" w:rsidP="00592695">
      <w:pPr>
        <w:tabs>
          <w:tab w:val="left" w:pos="851"/>
        </w:tabs>
        <w:spacing w:line="288" w:lineRule="auto"/>
        <w:rPr>
          <w:rFonts w:cstheme="minorHAnsi"/>
          <w:sz w:val="21"/>
          <w:szCs w:val="21"/>
          <w:shd w:val="clear" w:color="auto" w:fill="FFFFFF"/>
        </w:rPr>
      </w:pPr>
      <w:r w:rsidRPr="00592695">
        <w:rPr>
          <w:rFonts w:cstheme="minorHAnsi"/>
          <w:i/>
          <w:iCs/>
          <w:sz w:val="21"/>
          <w:szCs w:val="21"/>
          <w:u w:val="single"/>
          <w:shd w:val="clear" w:color="auto" w:fill="FFFFFF"/>
        </w:rPr>
        <w:lastRenderedPageBreak/>
        <w:br/>
      </w:r>
      <w:r w:rsidRPr="00592695">
        <w:rPr>
          <w:rFonts w:cstheme="minorHAnsi"/>
          <w:i/>
          <w:iCs/>
          <w:sz w:val="21"/>
          <w:szCs w:val="21"/>
          <w:u w:val="single"/>
          <w:shd w:val="clear" w:color="auto" w:fill="FFFFFF"/>
        </w:rPr>
        <w:br/>
      </w:r>
    </w:p>
    <w:p w14:paraId="12F32B4F" w14:textId="77777777" w:rsidR="00553655" w:rsidRPr="00592695" w:rsidRDefault="00553655" w:rsidP="00592695">
      <w:pPr>
        <w:tabs>
          <w:tab w:val="left" w:pos="851"/>
        </w:tabs>
        <w:spacing w:line="288" w:lineRule="auto"/>
        <w:rPr>
          <w:sz w:val="21"/>
          <w:szCs w:val="21"/>
        </w:rPr>
      </w:pPr>
    </w:p>
    <w:p w14:paraId="15D1262E" w14:textId="77777777" w:rsidR="00553655" w:rsidRPr="00592695" w:rsidRDefault="00553655" w:rsidP="00592695">
      <w:pPr>
        <w:tabs>
          <w:tab w:val="left" w:pos="851"/>
        </w:tabs>
        <w:spacing w:line="288" w:lineRule="auto"/>
        <w:rPr>
          <w:sz w:val="21"/>
          <w:szCs w:val="21"/>
        </w:rPr>
      </w:pPr>
    </w:p>
    <w:p w14:paraId="13B27A32" w14:textId="77777777" w:rsidR="00553655" w:rsidRPr="00592695" w:rsidRDefault="00553655" w:rsidP="00592695">
      <w:pPr>
        <w:tabs>
          <w:tab w:val="left" w:pos="851"/>
        </w:tabs>
        <w:spacing w:line="288" w:lineRule="auto"/>
        <w:rPr>
          <w:sz w:val="21"/>
          <w:szCs w:val="21"/>
        </w:rPr>
      </w:pPr>
    </w:p>
    <w:p w14:paraId="41068E94" w14:textId="77777777" w:rsidR="00553655" w:rsidRPr="00592695" w:rsidRDefault="00553655" w:rsidP="00592695">
      <w:pPr>
        <w:tabs>
          <w:tab w:val="left" w:pos="851"/>
        </w:tabs>
        <w:spacing w:line="288" w:lineRule="auto"/>
        <w:rPr>
          <w:sz w:val="21"/>
          <w:szCs w:val="21"/>
        </w:rPr>
      </w:pPr>
    </w:p>
    <w:p w14:paraId="3398A95F" w14:textId="77777777" w:rsidR="00553655" w:rsidRPr="00592695" w:rsidRDefault="00553655" w:rsidP="00592695">
      <w:pPr>
        <w:tabs>
          <w:tab w:val="left" w:pos="851"/>
        </w:tabs>
        <w:rPr>
          <w:sz w:val="21"/>
          <w:szCs w:val="21"/>
        </w:rPr>
      </w:pPr>
    </w:p>
    <w:p w14:paraId="02A660AE" w14:textId="77777777" w:rsidR="00553655" w:rsidRPr="00592695" w:rsidRDefault="00553655" w:rsidP="00592695">
      <w:pPr>
        <w:tabs>
          <w:tab w:val="left" w:pos="851"/>
        </w:tabs>
        <w:rPr>
          <w:sz w:val="21"/>
          <w:szCs w:val="21"/>
        </w:rPr>
      </w:pPr>
    </w:p>
    <w:p w14:paraId="43D7AB68" w14:textId="77777777" w:rsidR="00553655" w:rsidRPr="00592695" w:rsidRDefault="00553655" w:rsidP="00592695">
      <w:pPr>
        <w:tabs>
          <w:tab w:val="left" w:pos="851"/>
        </w:tabs>
        <w:rPr>
          <w:sz w:val="21"/>
          <w:szCs w:val="21"/>
        </w:rPr>
      </w:pPr>
    </w:p>
    <w:p w14:paraId="43D79777" w14:textId="77777777" w:rsidR="00553655" w:rsidRPr="00592695" w:rsidRDefault="00553655" w:rsidP="00592695">
      <w:pPr>
        <w:tabs>
          <w:tab w:val="left" w:pos="851"/>
        </w:tabs>
        <w:rPr>
          <w:sz w:val="21"/>
          <w:szCs w:val="21"/>
        </w:rPr>
      </w:pPr>
    </w:p>
    <w:p w14:paraId="40DA832D" w14:textId="77777777" w:rsidR="00553655" w:rsidRPr="00592695" w:rsidRDefault="00553655" w:rsidP="00592695">
      <w:pPr>
        <w:tabs>
          <w:tab w:val="left" w:pos="851"/>
        </w:tabs>
        <w:rPr>
          <w:sz w:val="21"/>
          <w:szCs w:val="21"/>
        </w:rPr>
      </w:pPr>
    </w:p>
    <w:p w14:paraId="19E7321D" w14:textId="77777777" w:rsidR="00553655" w:rsidRPr="00592695" w:rsidRDefault="00553655" w:rsidP="00592695">
      <w:pPr>
        <w:tabs>
          <w:tab w:val="left" w:pos="851"/>
        </w:tabs>
        <w:rPr>
          <w:sz w:val="21"/>
          <w:szCs w:val="21"/>
        </w:rPr>
      </w:pPr>
    </w:p>
    <w:p w14:paraId="557A3111" w14:textId="77777777" w:rsidR="00553655" w:rsidRPr="00592695" w:rsidRDefault="00553655" w:rsidP="00592695">
      <w:pPr>
        <w:tabs>
          <w:tab w:val="left" w:pos="851"/>
        </w:tabs>
        <w:rPr>
          <w:sz w:val="21"/>
          <w:szCs w:val="21"/>
        </w:rPr>
      </w:pPr>
    </w:p>
    <w:p w14:paraId="4BB92B4C" w14:textId="77777777" w:rsidR="00553655" w:rsidRPr="00592695" w:rsidRDefault="00553655" w:rsidP="00592695">
      <w:pPr>
        <w:tabs>
          <w:tab w:val="left" w:pos="851"/>
        </w:tabs>
        <w:rPr>
          <w:sz w:val="21"/>
          <w:szCs w:val="21"/>
        </w:rPr>
      </w:pPr>
    </w:p>
    <w:p w14:paraId="19BEDF73" w14:textId="77777777" w:rsidR="00553655" w:rsidRPr="00592695" w:rsidRDefault="00553655" w:rsidP="00592695">
      <w:pPr>
        <w:tabs>
          <w:tab w:val="left" w:pos="851"/>
        </w:tabs>
        <w:rPr>
          <w:sz w:val="21"/>
          <w:szCs w:val="21"/>
        </w:rPr>
      </w:pPr>
    </w:p>
    <w:p w14:paraId="4A8EF447" w14:textId="77777777" w:rsidR="00553655" w:rsidRPr="00592695" w:rsidRDefault="00553655" w:rsidP="00592695">
      <w:pPr>
        <w:tabs>
          <w:tab w:val="left" w:pos="851"/>
        </w:tabs>
        <w:rPr>
          <w:sz w:val="21"/>
          <w:szCs w:val="21"/>
        </w:rPr>
      </w:pPr>
    </w:p>
    <w:p w14:paraId="693E15CB" w14:textId="77777777" w:rsidR="00553655" w:rsidRPr="00592695" w:rsidRDefault="00553655" w:rsidP="00592695">
      <w:pPr>
        <w:tabs>
          <w:tab w:val="left" w:pos="851"/>
        </w:tabs>
        <w:rPr>
          <w:sz w:val="21"/>
          <w:szCs w:val="21"/>
        </w:rPr>
      </w:pPr>
    </w:p>
    <w:p w14:paraId="0DD6E9F6" w14:textId="77777777" w:rsidR="00553655" w:rsidRPr="00592695" w:rsidRDefault="00553655" w:rsidP="00592695">
      <w:pPr>
        <w:tabs>
          <w:tab w:val="left" w:pos="851"/>
        </w:tabs>
        <w:rPr>
          <w:sz w:val="21"/>
          <w:szCs w:val="21"/>
        </w:rPr>
      </w:pPr>
    </w:p>
    <w:p w14:paraId="08DA3459" w14:textId="77777777" w:rsidR="00553655" w:rsidRPr="00592695" w:rsidRDefault="00553655" w:rsidP="00592695">
      <w:pPr>
        <w:tabs>
          <w:tab w:val="left" w:pos="851"/>
        </w:tabs>
        <w:rPr>
          <w:sz w:val="21"/>
          <w:szCs w:val="21"/>
        </w:rPr>
      </w:pPr>
    </w:p>
    <w:p w14:paraId="3616F3BA" w14:textId="77777777" w:rsidR="00553655" w:rsidRPr="00592695" w:rsidRDefault="00553655" w:rsidP="00592695">
      <w:pPr>
        <w:tabs>
          <w:tab w:val="left" w:pos="851"/>
        </w:tabs>
        <w:rPr>
          <w:sz w:val="21"/>
          <w:szCs w:val="21"/>
        </w:rPr>
      </w:pPr>
    </w:p>
    <w:p w14:paraId="299105A8" w14:textId="77777777" w:rsidR="00553655" w:rsidRPr="00592695" w:rsidRDefault="00553655" w:rsidP="00592695">
      <w:pPr>
        <w:tabs>
          <w:tab w:val="left" w:pos="851"/>
        </w:tabs>
        <w:rPr>
          <w:sz w:val="21"/>
          <w:szCs w:val="21"/>
        </w:rPr>
      </w:pPr>
    </w:p>
    <w:p w14:paraId="3B92C4C4" w14:textId="77777777" w:rsidR="00553655" w:rsidRPr="00592695" w:rsidRDefault="00553655" w:rsidP="00592695">
      <w:pPr>
        <w:tabs>
          <w:tab w:val="left" w:pos="851"/>
        </w:tabs>
        <w:rPr>
          <w:sz w:val="21"/>
          <w:szCs w:val="21"/>
        </w:rPr>
      </w:pPr>
    </w:p>
    <w:p w14:paraId="089358AA" w14:textId="77777777" w:rsidR="00553655" w:rsidRPr="00592695" w:rsidRDefault="00553655" w:rsidP="00592695">
      <w:pPr>
        <w:tabs>
          <w:tab w:val="left" w:pos="851"/>
        </w:tabs>
        <w:rPr>
          <w:sz w:val="21"/>
          <w:szCs w:val="21"/>
        </w:rPr>
      </w:pPr>
    </w:p>
    <w:p w14:paraId="17BD33D9" w14:textId="77777777" w:rsidR="00553655" w:rsidRPr="00592695" w:rsidRDefault="00553655" w:rsidP="00592695">
      <w:pPr>
        <w:tabs>
          <w:tab w:val="left" w:pos="851"/>
        </w:tabs>
        <w:rPr>
          <w:sz w:val="21"/>
          <w:szCs w:val="21"/>
        </w:rPr>
      </w:pPr>
    </w:p>
    <w:p w14:paraId="507AC740" w14:textId="77777777" w:rsidR="00553655" w:rsidRPr="00592695" w:rsidRDefault="00553655" w:rsidP="00592695">
      <w:pPr>
        <w:tabs>
          <w:tab w:val="left" w:pos="851"/>
        </w:tabs>
        <w:rPr>
          <w:sz w:val="21"/>
          <w:szCs w:val="21"/>
        </w:rPr>
      </w:pPr>
    </w:p>
    <w:p w14:paraId="113ABDAA" w14:textId="77777777" w:rsidR="00553655" w:rsidRPr="00592695" w:rsidRDefault="00553655" w:rsidP="00592695">
      <w:pPr>
        <w:tabs>
          <w:tab w:val="left" w:pos="851"/>
        </w:tabs>
        <w:rPr>
          <w:sz w:val="21"/>
          <w:szCs w:val="21"/>
        </w:rPr>
      </w:pPr>
    </w:p>
    <w:p w14:paraId="158AED50" w14:textId="77777777" w:rsidR="00553655" w:rsidRPr="00592695" w:rsidRDefault="00553655" w:rsidP="00592695">
      <w:pPr>
        <w:tabs>
          <w:tab w:val="left" w:pos="851"/>
        </w:tabs>
        <w:rPr>
          <w:sz w:val="21"/>
          <w:szCs w:val="21"/>
        </w:rPr>
      </w:pPr>
    </w:p>
    <w:p w14:paraId="07D9C19D" w14:textId="77777777" w:rsidR="008B13DA" w:rsidRPr="00592695" w:rsidRDefault="008B13DA" w:rsidP="00592695">
      <w:pPr>
        <w:tabs>
          <w:tab w:val="left" w:pos="851"/>
        </w:tabs>
        <w:rPr>
          <w:sz w:val="21"/>
          <w:szCs w:val="21"/>
        </w:rPr>
      </w:pPr>
    </w:p>
    <w:sectPr w:rsidR="008B13DA" w:rsidRPr="00592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55"/>
    <w:rsid w:val="00220803"/>
    <w:rsid w:val="002D444C"/>
    <w:rsid w:val="00553655"/>
    <w:rsid w:val="00592695"/>
    <w:rsid w:val="007718B6"/>
    <w:rsid w:val="008B13DA"/>
    <w:rsid w:val="00B75E26"/>
    <w:rsid w:val="00D35865"/>
    <w:rsid w:val="00F97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DC8B"/>
  <w15:chartTrackingRefBased/>
  <w15:docId w15:val="{98360498-C05E-4B62-AC9B-B3A98A3A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655"/>
    <w:pPr>
      <w:spacing w:line="252"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3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884</Words>
  <Characters>4867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Buth</dc:creator>
  <cp:keywords/>
  <dc:description/>
  <cp:lastModifiedBy>Spencer Buth</cp:lastModifiedBy>
  <cp:revision>2</cp:revision>
  <dcterms:created xsi:type="dcterms:W3CDTF">2026-02-20T08:24:00Z</dcterms:created>
  <dcterms:modified xsi:type="dcterms:W3CDTF">2026-02-20T09:51:00Z</dcterms:modified>
</cp:coreProperties>
</file>