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0315" w14:textId="77777777" w:rsidR="00C45A23" w:rsidRDefault="00F66845" w:rsidP="00C45A23">
      <w:pPr>
        <w:spacing w:line="281" w:lineRule="auto"/>
        <w:ind w:left="-567"/>
        <w:rPr>
          <w:rFonts w:cstheme="minorHAnsi"/>
          <w:i/>
          <w:iCs/>
        </w:rPr>
      </w:pPr>
      <w:r>
        <w:rPr>
          <w:rFonts w:cstheme="minorHAnsi"/>
          <w:b/>
          <w:bCs/>
          <w:u w:val="single"/>
        </w:rPr>
        <w:t>Samenvatting bij preek over HC Zondag 4</w:t>
      </w:r>
      <w:r>
        <w:rPr>
          <w:rFonts w:cstheme="minorHAnsi"/>
          <w:b/>
          <w:bCs/>
          <w:u w:val="single"/>
        </w:rPr>
        <w:t>1 (1</w:t>
      </w:r>
      <w:r w:rsidRPr="00F66845">
        <w:rPr>
          <w:rFonts w:cstheme="minorHAnsi"/>
          <w:b/>
          <w:bCs/>
          <w:u w:val="single"/>
          <w:vertAlign w:val="superscript"/>
        </w:rPr>
        <w:t>e</w:t>
      </w:r>
      <w:r>
        <w:rPr>
          <w:rFonts w:cstheme="minorHAnsi"/>
          <w:b/>
          <w:bCs/>
          <w:u w:val="single"/>
        </w:rPr>
        <w:t xml:space="preserve"> preek)</w:t>
      </w:r>
      <w:r>
        <w:rPr>
          <w:rFonts w:cstheme="minorHAnsi"/>
          <w:b/>
          <w:bCs/>
          <w:u w:val="single"/>
        </w:rPr>
        <w:br/>
      </w:r>
      <w:r>
        <w:rPr>
          <w:rFonts w:cstheme="minorHAnsi"/>
          <w:i/>
          <w:iCs/>
        </w:rPr>
        <w:t xml:space="preserve">Schriftlezingen: </w:t>
      </w:r>
      <w:r w:rsidRPr="00F66845">
        <w:rPr>
          <w:i/>
          <w:iCs/>
          <w:sz w:val="20"/>
          <w:szCs w:val="20"/>
        </w:rPr>
        <w:t>Gen. 2,18-25 en Ef</w:t>
      </w:r>
      <w:r w:rsidRPr="00F66845">
        <w:rPr>
          <w:i/>
          <w:iCs/>
          <w:sz w:val="20"/>
          <w:szCs w:val="20"/>
        </w:rPr>
        <w:t>eze</w:t>
      </w:r>
      <w:r w:rsidRPr="00F66845">
        <w:rPr>
          <w:i/>
          <w:iCs/>
          <w:sz w:val="20"/>
          <w:szCs w:val="20"/>
        </w:rPr>
        <w:t xml:space="preserve"> 5,22-33.</w:t>
      </w:r>
    </w:p>
    <w:p w14:paraId="26E7D26A" w14:textId="3D78BE4A" w:rsidR="00F66845" w:rsidRPr="00C45A23" w:rsidRDefault="00F66845" w:rsidP="00C45A23">
      <w:pPr>
        <w:spacing w:line="281" w:lineRule="auto"/>
        <w:ind w:left="-567"/>
        <w:rPr>
          <w:rFonts w:cstheme="minorHAnsi"/>
          <w:i/>
          <w:iCs/>
        </w:rPr>
      </w:pPr>
      <w:r>
        <w:rPr>
          <w:rFonts w:cstheme="minorHAnsi"/>
          <w:i/>
          <w:iCs/>
          <w:u w:val="single"/>
        </w:rPr>
        <w:t xml:space="preserve">Thema: </w:t>
      </w:r>
      <w:r>
        <w:rPr>
          <w:i/>
          <w:iCs/>
          <w:u w:val="single"/>
        </w:rPr>
        <w:t>‘</w:t>
      </w:r>
      <w:r>
        <w:rPr>
          <w:i/>
          <w:iCs/>
          <w:u w:val="single"/>
        </w:rPr>
        <w:t>Het huwelijk: een heilig verbond’</w:t>
      </w:r>
    </w:p>
    <w:p w14:paraId="55549838" w14:textId="698919AA" w:rsidR="00F66845" w:rsidRDefault="00F66845" w:rsidP="00CA14CA">
      <w:pPr>
        <w:spacing w:line="281" w:lineRule="auto"/>
        <w:ind w:left="-567"/>
      </w:pPr>
      <w:r w:rsidRPr="00A3710B">
        <w:rPr>
          <w:rFonts w:cstheme="minorHAnsi"/>
          <w:i/>
          <w:iCs/>
          <w:u w:val="single"/>
        </w:rPr>
        <w:t>1.</w:t>
      </w:r>
      <w:r w:rsidRPr="00A3710B">
        <w:rPr>
          <w:i/>
          <w:iCs/>
          <w:u w:val="single"/>
        </w:rPr>
        <w:t xml:space="preserve"> </w:t>
      </w:r>
      <w:r>
        <w:rPr>
          <w:i/>
          <w:iCs/>
          <w:u w:val="single"/>
        </w:rPr>
        <w:t>De instelling van het huwelijk</w:t>
      </w:r>
      <w:r>
        <w:rPr>
          <w:i/>
          <w:iCs/>
          <w:u w:val="single"/>
        </w:rPr>
        <w:br/>
      </w:r>
      <w:r>
        <w:t>Het huwelijk is zo oud als de schepping oud is</w:t>
      </w:r>
      <w:r>
        <w:t xml:space="preserve">. We lezen ervan in Gen. 2,18-25. Vers 18: </w:t>
      </w:r>
      <w:r>
        <w:rPr>
          <w:i/>
          <w:iCs/>
        </w:rPr>
        <w:t xml:space="preserve">‘Ik zal hem een hulpe maken die als tegen hen over zij.’ </w:t>
      </w:r>
      <w:r>
        <w:t>‘Hulpe’ is niet hulpje. Het Hebreeuwse woord (</w:t>
      </w:r>
      <w:r>
        <w:rPr>
          <w:i/>
          <w:iCs/>
        </w:rPr>
        <w:t>ezer</w:t>
      </w:r>
      <w:r>
        <w:t xml:space="preserve">) wordt ook gebruikt voor de Heere (‘onze Hulp’: Ps. 124,8). </w:t>
      </w:r>
      <w:r w:rsidR="004E5E32">
        <w:t xml:space="preserve">De Heere gaat </w:t>
      </w:r>
      <w:r w:rsidR="004E5E32">
        <w:t>Adam</w:t>
      </w:r>
      <w:r w:rsidR="004E5E32">
        <w:t xml:space="preserve"> iemand geven. Zijn eenzaamheid verdwijnt. Nu komt er een door God gegeven ‘twee-zaamheid’.</w:t>
      </w:r>
      <w:r w:rsidR="004E5E32">
        <w:t xml:space="preserve"> </w:t>
      </w:r>
      <w:r w:rsidR="00CA14CA">
        <w:br/>
        <w:t xml:space="preserve">   </w:t>
      </w:r>
      <w:r w:rsidR="004E5E32">
        <w:t>Uit Adams rib bouwt God een vrouw</w:t>
      </w:r>
      <w:r w:rsidR="00CA14CA">
        <w:t xml:space="preserve">. </w:t>
      </w:r>
      <w:r w:rsidR="008E2DAA">
        <w:t xml:space="preserve">Daarna </w:t>
      </w:r>
      <w:r w:rsidR="008E2DAA">
        <w:t xml:space="preserve">bracht </w:t>
      </w:r>
      <w:r w:rsidR="008E2DAA">
        <w:t xml:space="preserve">Hij </w:t>
      </w:r>
      <w:r w:rsidR="008E2DAA">
        <w:t>haar tot Adam (Gen. 2,22).</w:t>
      </w:r>
      <w:r w:rsidR="008E2DAA">
        <w:t xml:space="preserve"> Dit is prachtig verwoord in het huwelijksformulier. Adam huppelt van zielenvreugd: Gen. 2,23 (ook wel eerste liefdeslied genoemd). </w:t>
      </w:r>
    </w:p>
    <w:p w14:paraId="3C4380ED" w14:textId="2F6EE557" w:rsidR="008E2DAA" w:rsidRDefault="008E2DAA" w:rsidP="00F66845">
      <w:pPr>
        <w:spacing w:line="281" w:lineRule="auto"/>
        <w:ind w:left="-567"/>
      </w:pPr>
      <w:r>
        <w:t xml:space="preserve">Dan vers 24: </w:t>
      </w:r>
      <w:r>
        <w:rPr>
          <w:i/>
          <w:iCs/>
        </w:rPr>
        <w:t>‘Daarom zal de man zijn vader en moeder verlaten en zijn vrouw aankleven, en zij zullen tot één vlees zijn.’</w:t>
      </w:r>
      <w:r>
        <w:t xml:space="preserve"> Hier klinkt een woord Gods voor alle tijden en plaatsen! Drie fases in vers 24: </w:t>
      </w:r>
    </w:p>
    <w:p w14:paraId="4C61145E" w14:textId="4BFE0F81" w:rsidR="008E2DAA" w:rsidRDefault="008E2DAA" w:rsidP="008E2DAA">
      <w:pPr>
        <w:pStyle w:val="Lijstalinea"/>
        <w:numPr>
          <w:ilvl w:val="0"/>
          <w:numId w:val="2"/>
        </w:numPr>
        <w:spacing w:line="281" w:lineRule="auto"/>
      </w:pPr>
      <w:r>
        <w:t xml:space="preserve">Vader en moeder verlaten. </w:t>
      </w:r>
      <w:r>
        <w:t>Je verlaat de levensgemeenschap van het gezin waarin je opgroeide om nu een nieuwe levensgemeenschap te gaan vormen met de vrouw die je uit Gods hand ontving</w:t>
      </w:r>
      <w:r>
        <w:t>.</w:t>
      </w:r>
    </w:p>
    <w:p w14:paraId="6CA5B661" w14:textId="1ADB04DB" w:rsidR="008E2DAA" w:rsidRDefault="008E2DAA" w:rsidP="008E2DAA">
      <w:pPr>
        <w:pStyle w:val="Lijstalinea"/>
        <w:numPr>
          <w:ilvl w:val="0"/>
          <w:numId w:val="2"/>
        </w:numPr>
        <w:spacing w:line="281" w:lineRule="auto"/>
      </w:pPr>
      <w:r>
        <w:t xml:space="preserve">Zijn vrouw aankleven. Algehele en blijvende eenheid </w:t>
      </w:r>
      <w:r w:rsidRPr="001A2637">
        <w:rPr>
          <w:sz w:val="20"/>
          <w:szCs w:val="20"/>
        </w:rPr>
        <w:t>(zo ook in Ruth – preek ds. C.P. de Boer)</w:t>
      </w:r>
    </w:p>
    <w:p w14:paraId="4AD313B8" w14:textId="77777777" w:rsidR="001A2637" w:rsidRDefault="008E2DAA" w:rsidP="001A2637">
      <w:pPr>
        <w:pStyle w:val="Lijstalinea"/>
        <w:numPr>
          <w:ilvl w:val="0"/>
          <w:numId w:val="2"/>
        </w:numPr>
        <w:spacing w:line="281" w:lineRule="auto"/>
      </w:pPr>
      <w:r>
        <w:t xml:space="preserve">Tot één vlees zijn. </w:t>
      </w:r>
      <w:r w:rsidR="001A2637">
        <w:t>Dat is de innige levensgemeenschap. Door bij elkaar in één huis te wonen. Door alles met elkaar te delen. Door ook samen seksuele gemeenschap te hebben.</w:t>
      </w:r>
    </w:p>
    <w:p w14:paraId="14411835" w14:textId="03729F0D" w:rsidR="001A2637" w:rsidRDefault="001A2637" w:rsidP="001A2637">
      <w:pPr>
        <w:spacing w:line="281" w:lineRule="auto"/>
        <w:ind w:left="-567"/>
      </w:pPr>
      <w:r>
        <w:t>Drie fases. Hier hebben we een heilige instelling van God. De Heere wil dat we hier aan vasthouden.</w:t>
      </w:r>
      <w:r>
        <w:t xml:space="preserve"> Niet voortuitgrijpen op wat tot het huwelijk behoort. </w:t>
      </w:r>
    </w:p>
    <w:p w14:paraId="5F4C75EF" w14:textId="60596A54" w:rsidR="001A2637" w:rsidRDefault="001A2637" w:rsidP="001A2637">
      <w:pPr>
        <w:spacing w:line="281" w:lineRule="auto"/>
        <w:ind w:left="-567"/>
      </w:pPr>
      <w:r>
        <w:t>Adam en Eva zijn het eerste echtpaar.</w:t>
      </w:r>
      <w:r>
        <w:t xml:space="preserve"> </w:t>
      </w:r>
      <w:r>
        <w:t>Ze krijgen twee opdrachten van de HEERE mee</w:t>
      </w:r>
      <w:r>
        <w:t xml:space="preserve"> (Gen. 1,28). </w:t>
      </w:r>
      <w:r w:rsidR="003E02E8">
        <w:t>Eerste opdracht: d</w:t>
      </w:r>
      <w:r>
        <w:t>e Heere wil dat er kinderen zullen voortkomen uit het huwelijk.</w:t>
      </w:r>
      <w:r>
        <w:t xml:space="preserve"> Trouwen zonder kinderwens is onbijbels. </w:t>
      </w:r>
    </w:p>
    <w:p w14:paraId="28781D46" w14:textId="403FE2C0" w:rsidR="001A2637" w:rsidRDefault="001A2637" w:rsidP="001A2637">
      <w:pPr>
        <w:spacing w:line="281" w:lineRule="auto"/>
        <w:ind w:left="-567"/>
      </w:pPr>
      <w:r>
        <w:t xml:space="preserve">Enige aandacht voor het onderwerp ‘gezinsvorming’. Daar is wijsheid in nodig. Toch kan het echt zo zijn dat we door de tijdsgeest gegrepen zijn (en dat is niet positief bedoeld). </w:t>
      </w:r>
      <w:r>
        <w:br/>
        <w:t xml:space="preserve">Enige aandacht voor kinderloosheid. Dat kan grote vragen geven. </w:t>
      </w:r>
      <w:r w:rsidR="003E02E8">
        <w:t xml:space="preserve">Een ongewild kinderloos gebleven huwelijk is voor de HEERE van even grote waarde. </w:t>
      </w:r>
    </w:p>
    <w:p w14:paraId="1F5EEF63" w14:textId="77777777" w:rsidR="00F4151B" w:rsidRDefault="003E02E8" w:rsidP="00F4151B">
      <w:pPr>
        <w:spacing w:line="281" w:lineRule="auto"/>
        <w:ind w:left="-567"/>
      </w:pPr>
      <w:r>
        <w:t xml:space="preserve">Tweede opdracht: ‘onderwerpt de aarde’. </w:t>
      </w:r>
      <w:r>
        <w:t>Samen als nieuwe levensgemeenschap tot activiteit geroepen. In kerk, gezin en samenleving.</w:t>
      </w:r>
    </w:p>
    <w:p w14:paraId="1B710585" w14:textId="0E81A9E2" w:rsidR="00F66845" w:rsidRPr="00F4151B" w:rsidRDefault="00F66845" w:rsidP="00F4151B">
      <w:pPr>
        <w:spacing w:line="281" w:lineRule="auto"/>
        <w:ind w:left="-567"/>
      </w:pPr>
      <w:r w:rsidRPr="00A53117">
        <w:rPr>
          <w:rFonts w:cstheme="minorHAnsi"/>
          <w:i/>
          <w:iCs/>
          <w:u w:val="single"/>
        </w:rPr>
        <w:t xml:space="preserve">2. </w:t>
      </w:r>
      <w:r>
        <w:rPr>
          <w:rFonts w:cstheme="minorHAnsi"/>
          <w:i/>
          <w:iCs/>
          <w:u w:val="single"/>
        </w:rPr>
        <w:t>De diepe geestelijke betekenis van het huwelijk</w:t>
      </w:r>
      <w:r w:rsidR="003E02E8">
        <w:rPr>
          <w:rFonts w:cstheme="minorHAnsi"/>
          <w:i/>
          <w:iCs/>
          <w:u w:val="single"/>
        </w:rPr>
        <w:br/>
      </w:r>
      <w:r w:rsidR="003E02E8">
        <w:rPr>
          <w:rFonts w:cstheme="minorHAnsi"/>
        </w:rPr>
        <w:t xml:space="preserve">Opmerking vooraf: ongehuwden, weduwen en weduwnaars zijn van dezelfde waarde in Gods ogen. Paulus spreekt bepaald geen romantische taal over het huwelijk (1 Kor. 7,27 – wist u dat dat in de Bijbel stond?!). </w:t>
      </w:r>
    </w:p>
    <w:p w14:paraId="6ED0E1AD" w14:textId="77777777" w:rsidR="001142E2" w:rsidRDefault="003E02E8" w:rsidP="003E02E8">
      <w:pPr>
        <w:spacing w:line="281" w:lineRule="auto"/>
        <w:ind w:left="-567"/>
      </w:pPr>
      <w:r>
        <w:t>Het huwelijk overschaduwd door de zonde</w:t>
      </w:r>
      <w:r>
        <w:t xml:space="preserve"> na Gen. 3. </w:t>
      </w:r>
      <w:r>
        <w:t>De gave van God, het huwelijk, loopt grote barsten op.</w:t>
      </w:r>
      <w:r>
        <w:t xml:space="preserve"> De zonde maakt alles kapot. Maar het is geen hopeloze zaak: </w:t>
      </w:r>
      <w:r w:rsidRPr="003E02E8">
        <w:t>Gods scheppingsinstelling blijft. En Hij wil nog steeds – uit pure genade – Zijn zegen geven</w:t>
      </w:r>
      <w:r>
        <w:t>. H</w:t>
      </w:r>
      <w:r>
        <w:t>et huwelijk in het licht van Christus’ genade.</w:t>
      </w:r>
      <w:r>
        <w:t xml:space="preserve"> </w:t>
      </w:r>
      <w:r>
        <w:t>Christus in het huwelijk. Dan wórdt het huwelijk een afspiegeling van de grote liefde van God tot Zijn Kerk.</w:t>
      </w:r>
      <w:r w:rsidR="001142E2">
        <w:t xml:space="preserve"> </w:t>
      </w:r>
    </w:p>
    <w:p w14:paraId="16BCD9A2" w14:textId="77777777" w:rsidR="001142E2" w:rsidRDefault="001142E2" w:rsidP="003E02E8">
      <w:pPr>
        <w:spacing w:line="281" w:lineRule="auto"/>
        <w:ind w:left="-567"/>
      </w:pPr>
      <w:r>
        <w:t xml:space="preserve">Metafoor van Bruidegom en bruid kom je op meerdere plekken tegen in de Bijbel, o.a.: Openb. 21,2 en Openb. 19,9. Iets van die diepte mag oplichten in het christelijke huwelijk. Dan kom je uit bij Efeze 5,22-33. </w:t>
      </w:r>
      <w:r>
        <w:lastRenderedPageBreak/>
        <w:t>Paulus spreekt daar van een verborgenheid (</w:t>
      </w:r>
      <w:r>
        <w:rPr>
          <w:i/>
          <w:iCs/>
        </w:rPr>
        <w:t>mysterion</w:t>
      </w:r>
      <w:r>
        <w:t>). Alleen vervuld met de Heilige Geest versta je er iets van…</w:t>
      </w:r>
    </w:p>
    <w:p w14:paraId="41DCA870" w14:textId="77777777" w:rsidR="00F4151B" w:rsidRDefault="001142E2" w:rsidP="003E02E8">
      <w:pPr>
        <w:spacing w:line="281" w:lineRule="auto"/>
        <w:ind w:left="-567"/>
      </w:pPr>
      <w:r>
        <w:t xml:space="preserve">Wat zien we in Efeze 5? De onderscheiden plek van de man en de vrouw. Wat betekent het dat de vrouw onderdanig moet zijn aan haar man? Dat ze de door God haar toebedeelde plaats erkent. De man is het hoofd (zoals Christus het Hoofd is van de gemeente). Maar dénk er om dat dat wat betekent! Dit: </w:t>
      </w:r>
      <w:r>
        <w:t xml:space="preserve">Hoofd-zijn: niet om te heersen, maar om te dienen. Christus kwam om te dienen. En om Zijn leven te geven voor Zijn Kerk. </w:t>
      </w:r>
      <w:r>
        <w:rPr>
          <w:i/>
          <w:iCs/>
        </w:rPr>
        <w:t xml:space="preserve">‘Gij mannen, hebt uw eigen vrouwen lief, </w:t>
      </w:r>
      <w:r w:rsidRPr="001142E2">
        <w:rPr>
          <w:b/>
          <w:bCs/>
          <w:i/>
          <w:iCs/>
        </w:rPr>
        <w:t xml:space="preserve">gelijk </w:t>
      </w:r>
      <w:r>
        <w:rPr>
          <w:b/>
          <w:bCs/>
        </w:rPr>
        <w:t xml:space="preserve">(=zoals) </w:t>
      </w:r>
      <w:r w:rsidRPr="001142E2">
        <w:rPr>
          <w:b/>
          <w:bCs/>
          <w:i/>
          <w:iCs/>
        </w:rPr>
        <w:t>ook Christus de gemeente liefgehad heeft en Zichzelf voor haar heeft overgegeven</w:t>
      </w:r>
      <w:r w:rsidRPr="001142E2">
        <w:rPr>
          <w:i/>
          <w:iCs/>
        </w:rPr>
        <w:t>.’</w:t>
      </w:r>
      <w:r w:rsidRPr="001142E2">
        <w:rPr>
          <w:i/>
          <w:iCs/>
        </w:rPr>
        <w:t xml:space="preserve"> </w:t>
      </w:r>
      <w:r>
        <w:t>Dat houdt dus in: zelfopoffering, trouw, geduld, enzovoorts, enzovoorts.</w:t>
      </w:r>
    </w:p>
    <w:p w14:paraId="2B99D501" w14:textId="77777777" w:rsidR="00F4151B" w:rsidRDefault="00F4151B" w:rsidP="00F4151B">
      <w:pPr>
        <w:spacing w:line="281" w:lineRule="auto"/>
        <w:ind w:left="-567"/>
      </w:pPr>
      <w:r>
        <w:t>Het huwelijk zal in het licht van Christus weer stralen. Al is het soms dwars door moeiten en verdriet heen.</w:t>
      </w:r>
      <w:r>
        <w:t xml:space="preserve"> Voor dat je trouwt: eerst bekering van allebei. Een huwelijk zonder Christus beantwoordt niet aan de diepe betekenis van het huwelijk. Een echt christelijk huwelijk is een getuigenis in deze wereld en voor onze kinderen. </w:t>
      </w:r>
    </w:p>
    <w:p w14:paraId="6DB7D89B" w14:textId="7FCF6386" w:rsidR="00F4151B" w:rsidRDefault="00F66845" w:rsidP="00F4151B">
      <w:pPr>
        <w:spacing w:line="281" w:lineRule="auto"/>
        <w:ind w:left="-567"/>
      </w:pPr>
      <w:r w:rsidRPr="003655E8">
        <w:rPr>
          <w:i/>
          <w:iCs/>
          <w:u w:val="single"/>
        </w:rPr>
        <w:t xml:space="preserve">3. </w:t>
      </w:r>
      <w:r>
        <w:rPr>
          <w:i/>
          <w:iCs/>
          <w:u w:val="single"/>
        </w:rPr>
        <w:t>De bedreiging van het huwelijk</w:t>
      </w:r>
      <w:r w:rsidR="00F4151B">
        <w:rPr>
          <w:i/>
          <w:iCs/>
          <w:u w:val="single"/>
        </w:rPr>
        <w:br/>
      </w:r>
      <w:r w:rsidR="00F4151B">
        <w:t>Het huwelijk is een bedreigde levensvorm</w:t>
      </w:r>
      <w:r w:rsidR="00F4151B">
        <w:t xml:space="preserve">. De satan zet allerlei geschut in om het kapot te maken. Mogelijk is wat nu volgt in de preek pijnlijk voor u of jou. </w:t>
      </w:r>
      <w:r w:rsidR="00CA14CA">
        <w:t xml:space="preserve">Ps. 147: </w:t>
      </w:r>
      <w:r w:rsidR="00F4151B">
        <w:t xml:space="preserve">De HEERE héélt gebrokenen van harte. </w:t>
      </w:r>
    </w:p>
    <w:p w14:paraId="6621312C" w14:textId="77777777" w:rsidR="00C45A23" w:rsidRDefault="00F4151B" w:rsidP="00C45A23">
      <w:pPr>
        <w:spacing w:line="281" w:lineRule="auto"/>
        <w:ind w:left="-567"/>
      </w:pPr>
      <w:r>
        <w:t xml:space="preserve">Er zijn tal van bedreigingen. Ontrouw is de grootste. Dan breekt de eenheid stuk. </w:t>
      </w:r>
      <w:r w:rsidR="00C45A23">
        <w:t>Ons hart is een bedreiging. We moeten leven van genade. Van Zijn trouw.</w:t>
      </w:r>
      <w:r w:rsidR="00C45A23">
        <w:br/>
        <w:t xml:space="preserve">Andere bedreigingen: geweld (in welke vorm dan ook), verslavingen, verwaarlozing, persoonlijkheidsstoornis (borderline of narcisme bijvoorbeeld), ziekte (fysiek of mentaal), botsende karakters, geknakte verwachtingen, problemen in gezin, rouw vanwege overlijden van een kind. </w:t>
      </w:r>
    </w:p>
    <w:p w14:paraId="4AFFBC43" w14:textId="77777777" w:rsidR="00C45A23" w:rsidRDefault="00C45A23" w:rsidP="00C45A23">
      <w:pPr>
        <w:spacing w:line="281" w:lineRule="auto"/>
        <w:ind w:left="-567"/>
      </w:pPr>
      <w:r>
        <w:t xml:space="preserve">Verder nog: onrealistische verwachtingen (zonde van Jakob: als ik Rachel heb, dan zal ik volmaakt gelukkig zijn), ongeloof en onbekeerlijkheid, slechte communicatie, langs elkaar heen leven vanwege overvolle agenda’s, kleine ergernissen die tot grote kunnen uitgroeien (Hoogl. 2,15!). </w:t>
      </w:r>
    </w:p>
    <w:p w14:paraId="4E52A338" w14:textId="7EBF54EE" w:rsidR="00F66845" w:rsidRDefault="00C45A23" w:rsidP="00CA14CA">
      <w:pPr>
        <w:spacing w:line="281" w:lineRule="auto"/>
        <w:ind w:left="-567"/>
      </w:pPr>
      <w:r>
        <w:t>Voor de Heere is geen bedreiging te ernstig of te groot. De huwelijkse staat is een inzetting die Hem behaagt. Verwacht daarom alle hulp en bijstand samen van hem.</w:t>
      </w:r>
      <w:r>
        <w:t xml:space="preserve"> Slotvraag: ben je getrouwd? Met Hem? </w:t>
      </w:r>
      <w:r w:rsidR="00F4151B">
        <w:br/>
      </w:r>
      <w:r>
        <w:br/>
      </w:r>
      <w:r w:rsidR="00F66845">
        <w:rPr>
          <w:rFonts w:cstheme="minorHAnsi"/>
          <w:i/>
          <w:iCs/>
          <w:u w:val="single"/>
          <w:shd w:val="clear" w:color="auto" w:fill="FFFFFF"/>
        </w:rPr>
        <w:t>Vragen om over door te praten en/of voor persoonlijke bezinning</w:t>
      </w:r>
      <w:r w:rsidR="00F66845">
        <w:rPr>
          <w:rFonts w:cstheme="minorHAnsi"/>
          <w:shd w:val="clear" w:color="auto" w:fill="FFFFFF"/>
        </w:rPr>
        <w:t xml:space="preserve"> </w:t>
      </w:r>
      <w:r w:rsidR="00F66845">
        <w:rPr>
          <w:rFonts w:cstheme="minorHAnsi"/>
          <w:shd w:val="clear" w:color="auto" w:fill="FFFFFF"/>
        </w:rPr>
        <w:br/>
      </w:r>
      <w:r w:rsidR="00642A54">
        <w:t xml:space="preserve">1. </w:t>
      </w:r>
      <w:r w:rsidR="00642A54">
        <w:tab/>
        <w:t>Waarom moeten we ook in onze tijd vasthouden aan Gen. 2,24</w:t>
      </w:r>
      <w:r w:rsidR="00CA14CA">
        <w:t>?</w:t>
      </w:r>
      <w:r w:rsidR="00642A54">
        <w:t xml:space="preserve"> Welke zegen ligt erin </w:t>
      </w:r>
      <w:r w:rsidR="00CA14CA">
        <w:t xml:space="preserve">als we er aan </w:t>
      </w:r>
      <w:r w:rsidR="00CA14CA">
        <w:tab/>
        <w:t xml:space="preserve">vasthouden </w:t>
      </w:r>
      <w:r w:rsidR="00642A54">
        <w:t xml:space="preserve">en welke problemen komen er als we Gen. 2,24 terzijde schuiven? </w:t>
      </w:r>
      <w:r w:rsidR="00642A54">
        <w:br/>
        <w:t xml:space="preserve">2. </w:t>
      </w:r>
      <w:r w:rsidR="00642A54">
        <w:tab/>
        <w:t xml:space="preserve">Voor de mannen: beziet u uw vrouw als een hulpe uit Gods hand ontvangen? Waarin licht dat </w:t>
      </w:r>
      <w:r w:rsidR="00642A54">
        <w:tab/>
        <w:t xml:space="preserve">voornamelijk op? Wat zegt het over u dat een hulpe nodig heeft? </w:t>
      </w:r>
      <w:r w:rsidR="00642A54">
        <w:br/>
        <w:t>3.</w:t>
      </w:r>
      <w:r w:rsidR="00642A54">
        <w:tab/>
        <w:t xml:space="preserve">Voor de vrouwen: hoe bent u voor uw man als een hulpe die tegen hem over zij? </w:t>
      </w:r>
      <w:r w:rsidR="00642A54">
        <w:br/>
        <w:t>4.</w:t>
      </w:r>
      <w:r w:rsidR="00642A54">
        <w:tab/>
      </w:r>
      <w:r w:rsidR="00CA14CA">
        <w:t xml:space="preserve">Hoe kunnen we in de kerk er voor zorgen dat we alleengaanden niet vergeten? Hoe kunt u/jij daar </w:t>
      </w:r>
      <w:r w:rsidR="00CA14CA">
        <w:tab/>
        <w:t xml:space="preserve">concreet iets in betekenen? </w:t>
      </w:r>
      <w:r w:rsidR="00CA14CA">
        <w:br/>
        <w:t>5.</w:t>
      </w:r>
      <w:r w:rsidR="00CA14CA">
        <w:tab/>
        <w:t xml:space="preserve">Wat licht er in uw huwelijk op van het geheimenis van Ef. 5,22-33? </w:t>
      </w:r>
      <w:r w:rsidR="00CA14CA">
        <w:br/>
        <w:t>6.</w:t>
      </w:r>
      <w:r w:rsidR="00CA14CA">
        <w:tab/>
        <w:t xml:space="preserve">Welke bedreigingen onderkent u als echtpaar? Hoe gaan jullie daarmee om? </w:t>
      </w:r>
      <w:r w:rsidR="00CA14CA">
        <w:br/>
      </w:r>
      <w:r w:rsidR="00CA14CA">
        <w:rPr>
          <w:rFonts w:cstheme="minorHAnsi"/>
          <w:i/>
          <w:iCs/>
          <w:u w:val="single"/>
          <w:shd w:val="clear" w:color="auto" w:fill="FFFFFF"/>
        </w:rPr>
        <w:br/>
      </w:r>
      <w:r w:rsidR="00F66845" w:rsidRPr="00FD68AB">
        <w:rPr>
          <w:rFonts w:cstheme="minorHAnsi"/>
          <w:i/>
          <w:iCs/>
          <w:u w:val="single"/>
          <w:shd w:val="clear" w:color="auto" w:fill="FFFFFF"/>
        </w:rPr>
        <w:t>Voor de kinderen</w:t>
      </w:r>
      <w:r w:rsidR="00F66845" w:rsidRPr="00FD68AB">
        <w:rPr>
          <w:rFonts w:cstheme="minorHAnsi"/>
          <w:shd w:val="clear" w:color="auto" w:fill="FFFFFF"/>
        </w:rPr>
        <w:tab/>
      </w:r>
      <w:r w:rsidR="00F66845">
        <w:rPr>
          <w:rFonts w:cstheme="minorHAnsi"/>
          <w:shd w:val="clear" w:color="auto" w:fill="FFFFFF"/>
        </w:rPr>
        <w:br/>
      </w:r>
      <w:r w:rsidR="00CA14CA">
        <w:rPr>
          <w:rFonts w:cstheme="minorHAnsi"/>
          <w:shd w:val="clear" w:color="auto" w:fill="FFFFFF"/>
        </w:rPr>
        <w:t>1.</w:t>
      </w:r>
      <w:r w:rsidR="00CA14CA">
        <w:rPr>
          <w:rFonts w:cstheme="minorHAnsi"/>
          <w:shd w:val="clear" w:color="auto" w:fill="FFFFFF"/>
        </w:rPr>
        <w:tab/>
        <w:t xml:space="preserve">Kun jij in het huwelijk van papa en mama iets zien van de liefde van God in Christus Jezus </w:t>
      </w:r>
      <w:r w:rsidR="00CA14CA">
        <w:rPr>
          <w:rFonts w:cstheme="minorHAnsi"/>
          <w:shd w:val="clear" w:color="auto" w:fill="FFFFFF"/>
        </w:rPr>
        <w:tab/>
      </w:r>
      <w:r w:rsidR="00CA14CA">
        <w:rPr>
          <w:rFonts w:cstheme="minorHAnsi"/>
          <w:shd w:val="clear" w:color="auto" w:fill="FFFFFF"/>
        </w:rPr>
        <w:tab/>
        <w:t xml:space="preserve">voor Zijn Kerk? Praat er met je vader en moeder over door. </w:t>
      </w:r>
    </w:p>
    <w:p w14:paraId="534C836B" w14:textId="77777777" w:rsidR="00F66845" w:rsidRDefault="00F66845" w:rsidP="00F66845">
      <w:pPr>
        <w:spacing w:line="281" w:lineRule="auto"/>
      </w:pPr>
    </w:p>
    <w:p w14:paraId="34AB1D68" w14:textId="77777777" w:rsidR="00AF7BA8" w:rsidRDefault="00AF7BA8"/>
    <w:sectPr w:rsidR="00AF7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96C"/>
    <w:multiLevelType w:val="hybridMultilevel"/>
    <w:tmpl w:val="EB4C8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547E0E"/>
    <w:multiLevelType w:val="hybridMultilevel"/>
    <w:tmpl w:val="8AF2E608"/>
    <w:lvl w:ilvl="0" w:tplc="07909318">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45"/>
    <w:rsid w:val="001142E2"/>
    <w:rsid w:val="001A2637"/>
    <w:rsid w:val="003E02E8"/>
    <w:rsid w:val="004E5E32"/>
    <w:rsid w:val="00642A54"/>
    <w:rsid w:val="008E2DAA"/>
    <w:rsid w:val="00AF7BA8"/>
    <w:rsid w:val="00C45A23"/>
    <w:rsid w:val="00CA14CA"/>
    <w:rsid w:val="00F4151B"/>
    <w:rsid w:val="00F66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585"/>
  <w15:chartTrackingRefBased/>
  <w15:docId w15:val="{7C50504A-AB2C-4004-BD47-DCC6741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845"/>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970</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2023-11-10T12:03:00Z</dcterms:created>
  <dcterms:modified xsi:type="dcterms:W3CDTF">2023-11-10T13:43:00Z</dcterms:modified>
</cp:coreProperties>
</file>