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7FE" w14:textId="77777777" w:rsidR="000015BA" w:rsidRDefault="00116244" w:rsidP="000015BA">
      <w:pPr>
        <w:spacing w:line="264" w:lineRule="auto"/>
        <w:ind w:left="-425"/>
        <w:rPr>
          <w:rFonts w:cstheme="minorHAnsi"/>
          <w:i/>
          <w:iCs/>
        </w:rPr>
      </w:pPr>
      <w:r w:rsidRPr="00790F9A">
        <w:rPr>
          <w:rFonts w:cstheme="minorHAnsi"/>
          <w:b/>
          <w:bCs/>
          <w:u w:val="single"/>
        </w:rPr>
        <w:t>Samenvatting bij preek over HC Zondag 2</w:t>
      </w:r>
      <w:r>
        <w:rPr>
          <w:rFonts w:cstheme="minorHAnsi"/>
          <w:b/>
          <w:bCs/>
          <w:u w:val="single"/>
        </w:rPr>
        <w:t>4</w:t>
      </w:r>
      <w:r w:rsidRPr="00790F9A">
        <w:rPr>
          <w:rFonts w:cstheme="minorHAnsi"/>
          <w:b/>
          <w:bCs/>
          <w:u w:val="single"/>
        </w:rPr>
        <w:br/>
      </w:r>
      <w:r w:rsidRPr="00790F9A">
        <w:rPr>
          <w:rFonts w:cstheme="minorHAnsi"/>
          <w:i/>
          <w:iCs/>
        </w:rPr>
        <w:t xml:space="preserve">Met als Schriftlezing: </w:t>
      </w:r>
      <w:proofErr w:type="spellStart"/>
      <w:r>
        <w:rPr>
          <w:rFonts w:cstheme="minorHAnsi"/>
          <w:i/>
          <w:iCs/>
        </w:rPr>
        <w:t>Efeze</w:t>
      </w:r>
      <w:proofErr w:type="spellEnd"/>
      <w:r>
        <w:rPr>
          <w:rFonts w:cstheme="minorHAnsi"/>
          <w:i/>
          <w:iCs/>
        </w:rPr>
        <w:t xml:space="preserve"> 2 vers 1-10</w:t>
      </w:r>
      <w:r>
        <w:rPr>
          <w:rFonts w:cstheme="minorHAnsi"/>
          <w:i/>
          <w:iCs/>
        </w:rPr>
        <w:t xml:space="preserve"> </w:t>
      </w:r>
      <w:r>
        <w:rPr>
          <w:rFonts w:cstheme="minorHAnsi"/>
          <w:i/>
          <w:iCs/>
        </w:rPr>
        <w:t>en Jakobus 2 vers 14-25</w:t>
      </w:r>
    </w:p>
    <w:p w14:paraId="0255359A" w14:textId="7BFF9F16" w:rsidR="00116244" w:rsidRDefault="00116244" w:rsidP="000015BA">
      <w:pPr>
        <w:spacing w:line="264" w:lineRule="auto"/>
        <w:ind w:left="-425"/>
        <w:rPr>
          <w:rFonts w:cstheme="minorHAnsi"/>
        </w:rPr>
      </w:pPr>
      <w:r w:rsidRPr="00790F9A">
        <w:rPr>
          <w:rFonts w:cstheme="minorHAnsi"/>
          <w:i/>
          <w:iCs/>
          <w:u w:val="single"/>
        </w:rPr>
        <w:t>Inleiding</w:t>
      </w:r>
      <w:r w:rsidR="000015BA">
        <w:rPr>
          <w:rFonts w:cstheme="minorHAnsi"/>
          <w:i/>
          <w:iCs/>
          <w:u w:val="single"/>
        </w:rPr>
        <w:br/>
      </w:r>
      <w:r w:rsidR="000015BA">
        <w:rPr>
          <w:rFonts w:cstheme="minorHAnsi"/>
        </w:rPr>
        <w:t>Leg Jak. 2</w:t>
      </w:r>
      <w:r w:rsidR="00B40A4B">
        <w:rPr>
          <w:rFonts w:cstheme="minorHAnsi"/>
        </w:rPr>
        <w:t>,</w:t>
      </w:r>
      <w:r w:rsidR="000015BA">
        <w:rPr>
          <w:rFonts w:cstheme="minorHAnsi"/>
        </w:rPr>
        <w:t xml:space="preserve">24 en </w:t>
      </w:r>
      <w:proofErr w:type="spellStart"/>
      <w:r w:rsidR="000015BA">
        <w:rPr>
          <w:rFonts w:cstheme="minorHAnsi"/>
        </w:rPr>
        <w:t>Ef</w:t>
      </w:r>
      <w:proofErr w:type="spellEnd"/>
      <w:r w:rsidR="000015BA">
        <w:rPr>
          <w:rFonts w:cstheme="minorHAnsi"/>
        </w:rPr>
        <w:t>. 2</w:t>
      </w:r>
      <w:r w:rsidR="00B40A4B">
        <w:rPr>
          <w:rFonts w:cstheme="minorHAnsi"/>
        </w:rPr>
        <w:t>,</w:t>
      </w:r>
      <w:r w:rsidR="000015BA">
        <w:rPr>
          <w:rFonts w:cstheme="minorHAnsi"/>
        </w:rPr>
        <w:t xml:space="preserve">8-9 eens naast elkaar. Hoe zit dát nou? </w:t>
      </w:r>
      <w:r>
        <w:rPr>
          <w:rFonts w:cstheme="minorHAnsi"/>
          <w:i/>
          <w:iCs/>
          <w:u w:val="single"/>
        </w:rPr>
        <w:br/>
      </w:r>
      <w:r w:rsidRPr="00790F9A">
        <w:rPr>
          <w:rFonts w:cstheme="minorHAnsi"/>
          <w:i/>
          <w:iCs/>
          <w:u w:val="single"/>
        </w:rPr>
        <w:br/>
        <w:t>Thema en verdeling</w:t>
      </w:r>
      <w:r w:rsidR="000015BA">
        <w:rPr>
          <w:rFonts w:cstheme="minorHAnsi"/>
          <w:i/>
          <w:iCs/>
          <w:u w:val="single"/>
        </w:rPr>
        <w:br/>
      </w:r>
      <w:r w:rsidR="000015BA">
        <w:rPr>
          <w:i/>
          <w:iCs/>
        </w:rPr>
        <w:t>‘De betekenis van de goede werken in het leven van een christen’</w:t>
      </w:r>
      <w:r w:rsidR="000015BA">
        <w:rPr>
          <w:i/>
          <w:iCs/>
        </w:rPr>
        <w:br/>
      </w:r>
      <w:r w:rsidR="000015BA">
        <w:t>1. De goede werken vormen niet onze gerechtigheid voor God (v/a 62)</w:t>
      </w:r>
      <w:r w:rsidR="000015BA">
        <w:br/>
        <w:t>2. De goede werken leveren genadeloon op (v/a 63)</w:t>
      </w:r>
      <w:r w:rsidR="000015BA">
        <w:br/>
        <w:t>3. De goede werken zijn vruchten der dankbaarheid (v/a 64)</w:t>
      </w:r>
      <w:r w:rsidR="000015BA">
        <w:rPr>
          <w:rFonts w:cstheme="minorHAnsi"/>
          <w:i/>
          <w:iCs/>
        </w:rPr>
        <w:br/>
      </w:r>
      <w:r>
        <w:rPr>
          <w:rFonts w:cstheme="minorHAnsi"/>
          <w:i/>
          <w:iCs/>
          <w:u w:val="single"/>
        </w:rPr>
        <w:br/>
      </w:r>
      <w:r w:rsidRPr="00790F9A">
        <w:rPr>
          <w:rFonts w:cstheme="minorHAnsi"/>
          <w:i/>
          <w:iCs/>
          <w:u w:val="single"/>
        </w:rPr>
        <w:t>1.</w:t>
      </w:r>
      <w:r w:rsidR="000015BA">
        <w:rPr>
          <w:rFonts w:cstheme="minorHAnsi"/>
          <w:i/>
          <w:iCs/>
          <w:u w:val="single"/>
        </w:rPr>
        <w:t xml:space="preserve"> De goede werken vormen niet onze gerechtigheid voor God</w:t>
      </w:r>
      <w:r w:rsidRPr="00790F9A">
        <w:rPr>
          <w:rFonts w:cstheme="minorHAnsi"/>
          <w:i/>
          <w:iCs/>
          <w:u w:val="single"/>
        </w:rPr>
        <w:t xml:space="preserve"> </w:t>
      </w:r>
      <w:r w:rsidR="00CC7CC1">
        <w:rPr>
          <w:rFonts w:cstheme="minorHAnsi"/>
          <w:i/>
          <w:iCs/>
          <w:u w:val="single"/>
        </w:rPr>
        <w:br/>
      </w:r>
      <w:r w:rsidR="00CC7CC1">
        <w:rPr>
          <w:rFonts w:cstheme="minorHAnsi"/>
        </w:rPr>
        <w:t xml:space="preserve">Zondag 24 vormt een soort tegenhanger van Zondag 23. Hoe is de verhouding geloof en goede werken? </w:t>
      </w:r>
    </w:p>
    <w:p w14:paraId="6D96C4A1" w14:textId="412459C9" w:rsidR="00CC7CC1" w:rsidRDefault="00CC7CC1" w:rsidP="000015BA">
      <w:pPr>
        <w:spacing w:line="264" w:lineRule="auto"/>
        <w:ind w:left="-425"/>
        <w:rPr>
          <w:rFonts w:cstheme="minorHAnsi"/>
        </w:rPr>
      </w:pPr>
      <w:r>
        <w:rPr>
          <w:rFonts w:cstheme="minorHAnsi"/>
        </w:rPr>
        <w:t xml:space="preserve">Waarom kunnen mijn goede werken niet de gerechtigheid voor God zijn (‘ik doe toch goed mijn best?’, ‘geef ieder het zijne’, etc.). Leg het antw. op </w:t>
      </w:r>
      <w:proofErr w:type="spellStart"/>
      <w:r>
        <w:rPr>
          <w:rFonts w:cstheme="minorHAnsi"/>
        </w:rPr>
        <w:t>vrg</w:t>
      </w:r>
      <w:proofErr w:type="spellEnd"/>
      <w:r>
        <w:rPr>
          <w:rFonts w:cstheme="minorHAnsi"/>
        </w:rPr>
        <w:t xml:space="preserve">. 60 er nog eens langs. Dan blijft van </w:t>
      </w:r>
      <w:r>
        <w:rPr>
          <w:rFonts w:cstheme="minorHAnsi"/>
          <w:i/>
          <w:iCs/>
        </w:rPr>
        <w:t xml:space="preserve">mijn </w:t>
      </w:r>
      <w:r>
        <w:rPr>
          <w:rFonts w:cstheme="minorHAnsi"/>
        </w:rPr>
        <w:t>gerechtigheid niet</w:t>
      </w:r>
      <w:r w:rsidR="003F7559">
        <w:rPr>
          <w:rFonts w:cstheme="minorHAnsi"/>
        </w:rPr>
        <w:t>s</w:t>
      </w:r>
      <w:r>
        <w:rPr>
          <w:rFonts w:cstheme="minorHAnsi"/>
        </w:rPr>
        <w:t xml:space="preserve"> over. </w:t>
      </w:r>
    </w:p>
    <w:p w14:paraId="76E9DB07" w14:textId="3E291377" w:rsidR="00CC7CC1" w:rsidRDefault="00CC7CC1" w:rsidP="000015BA">
      <w:pPr>
        <w:spacing w:line="264" w:lineRule="auto"/>
        <w:ind w:left="-425"/>
        <w:rPr>
          <w:rFonts w:cstheme="minorHAnsi"/>
        </w:rPr>
      </w:pPr>
      <w:r>
        <w:rPr>
          <w:rFonts w:cstheme="minorHAnsi"/>
        </w:rPr>
        <w:t xml:space="preserve">Maar doen de goede werken dan helemaal niet mee? En, ook niet voor een stukje? Tussen haken: de Heere wil uiteraard dat we </w:t>
      </w:r>
      <w:r>
        <w:rPr>
          <w:rFonts w:cstheme="minorHAnsi"/>
          <w:i/>
          <w:iCs/>
        </w:rPr>
        <w:t>goed</w:t>
      </w:r>
      <w:r>
        <w:rPr>
          <w:rFonts w:cstheme="minorHAnsi"/>
        </w:rPr>
        <w:t xml:space="preserve"> doen (bijv. Matth. 7</w:t>
      </w:r>
      <w:r w:rsidR="00B40A4B">
        <w:rPr>
          <w:rFonts w:cstheme="minorHAnsi"/>
        </w:rPr>
        <w:t>,</w:t>
      </w:r>
      <w:r>
        <w:rPr>
          <w:rFonts w:cstheme="minorHAnsi"/>
        </w:rPr>
        <w:t>12). Toch vormen onze goede werken ook niet een st</w:t>
      </w:r>
      <w:r w:rsidR="003F7559">
        <w:rPr>
          <w:rFonts w:cstheme="minorHAnsi"/>
        </w:rPr>
        <w:t>ú</w:t>
      </w:r>
      <w:r>
        <w:rPr>
          <w:rFonts w:cstheme="minorHAnsi"/>
        </w:rPr>
        <w:t xml:space="preserve">kje van onze gerechtigheid voor God. Elke vorm van ‘samenwerkingsgedachte tussen God en mens’ moet eraan. We komen niet ergens samen in het midden uit en dan is de brug over de kloof tussen God en mens gedicht. </w:t>
      </w:r>
    </w:p>
    <w:p w14:paraId="2798490B" w14:textId="48DC7FD1" w:rsidR="00CC7CC1" w:rsidRDefault="00CC7CC1" w:rsidP="000015BA">
      <w:pPr>
        <w:spacing w:line="264" w:lineRule="auto"/>
        <w:ind w:left="-425"/>
      </w:pPr>
      <w:r>
        <w:rPr>
          <w:rFonts w:cstheme="minorHAnsi"/>
        </w:rPr>
        <w:t>Maar ik heb toch goed bouwmateriaal in de handen</w:t>
      </w:r>
      <w:r w:rsidR="003F7559">
        <w:rPr>
          <w:rFonts w:cstheme="minorHAnsi"/>
        </w:rPr>
        <w:t>?</w:t>
      </w:r>
      <w:r>
        <w:rPr>
          <w:rFonts w:cstheme="minorHAnsi"/>
        </w:rPr>
        <w:t xml:space="preserve"> (Gods wet!). Klopt. Maar welke handen houden die wet vast? </w:t>
      </w:r>
      <w:r>
        <w:t>E</w:t>
      </w:r>
      <w:r>
        <w:t>r is geen mens die de wet volkomen houdt</w:t>
      </w:r>
      <w:r>
        <w:t xml:space="preserve">. Jakobus 2,10: </w:t>
      </w:r>
      <w:r w:rsidR="00B40A4B" w:rsidRPr="00B40A4B">
        <w:rPr>
          <w:i/>
          <w:iCs/>
        </w:rPr>
        <w:t>‘</w:t>
      </w:r>
      <w:r w:rsidRPr="00B40A4B">
        <w:rPr>
          <w:i/>
          <w:iCs/>
        </w:rPr>
        <w:t>Want wie de gehele wet zal houden, en in een zal struikelen, die is schuldig geworden aan alle</w:t>
      </w:r>
      <w:r w:rsidR="00B40A4B" w:rsidRPr="00B40A4B">
        <w:rPr>
          <w:i/>
          <w:iCs/>
        </w:rPr>
        <w:t>.’</w:t>
      </w:r>
      <w:r w:rsidR="00B40A4B">
        <w:t xml:space="preserve"> De catechismus zet ons voor de spiegel en dat is ontdekkend. We zien dat zelfs onze beste werken met zonden bevlekt zijn (Jes. 64,6). </w:t>
      </w:r>
    </w:p>
    <w:p w14:paraId="0967A5C4" w14:textId="50E910BB" w:rsidR="00B40A4B" w:rsidRPr="00B40A4B" w:rsidRDefault="00B40A4B" w:rsidP="000015BA">
      <w:pPr>
        <w:spacing w:line="264" w:lineRule="auto"/>
        <w:ind w:left="-425"/>
        <w:rPr>
          <w:rFonts w:cstheme="minorHAnsi"/>
        </w:rPr>
      </w:pPr>
      <w:r>
        <w:t xml:space="preserve">Alle brugdelen worden ons uit handen genomen, opdat we Christus alleen overhouden en Zijn gerechtigheid! </w:t>
      </w:r>
    </w:p>
    <w:p w14:paraId="6F7A8693" w14:textId="07936222" w:rsidR="00B40A4B" w:rsidRDefault="00116244" w:rsidP="00B40A4B">
      <w:pPr>
        <w:spacing w:line="264" w:lineRule="auto"/>
        <w:ind w:left="-425"/>
      </w:pPr>
      <w:r w:rsidRPr="000015BA">
        <w:rPr>
          <w:rFonts w:cstheme="minorHAnsi"/>
          <w:i/>
          <w:iCs/>
          <w:u w:val="single"/>
        </w:rPr>
        <w:br/>
        <w:t>2.</w:t>
      </w:r>
      <w:r w:rsidRPr="000015BA">
        <w:rPr>
          <w:i/>
          <w:iCs/>
          <w:u w:val="single"/>
        </w:rPr>
        <w:t xml:space="preserve"> </w:t>
      </w:r>
      <w:r w:rsidR="000015BA" w:rsidRPr="000015BA">
        <w:rPr>
          <w:i/>
          <w:iCs/>
          <w:u w:val="single"/>
        </w:rPr>
        <w:t>De goede werken leveren genadeloon op</w:t>
      </w:r>
      <w:r w:rsidR="00B40A4B">
        <w:rPr>
          <w:i/>
          <w:iCs/>
          <w:u w:val="single"/>
        </w:rPr>
        <w:br/>
      </w:r>
      <w:r w:rsidR="00B40A4B" w:rsidRPr="00B40A4B">
        <w:t>Maar</w:t>
      </w:r>
      <w:r w:rsidR="00B40A4B">
        <w:t xml:space="preserve"> </w:t>
      </w:r>
      <w:r w:rsidR="00B40A4B">
        <w:t xml:space="preserve">het is toch wél waar dat God onze goede werken wil belonen? </w:t>
      </w:r>
      <w:r w:rsidR="00B40A4B">
        <w:t>Da</w:t>
      </w:r>
      <w:r w:rsidR="003F7559">
        <w:t>n</w:t>
      </w:r>
      <w:r w:rsidR="00B40A4B">
        <w:t xml:space="preserve"> hebben die goede werken dus waarde</w:t>
      </w:r>
      <w:r w:rsidR="003F7559">
        <w:t>?!</w:t>
      </w:r>
    </w:p>
    <w:p w14:paraId="21C2BA5A" w14:textId="4C601E8C" w:rsidR="008A73A7" w:rsidRDefault="008A73A7" w:rsidP="00B40A4B">
      <w:pPr>
        <w:spacing w:line="264" w:lineRule="auto"/>
        <w:ind w:left="-425"/>
      </w:pPr>
      <w:r>
        <w:rPr>
          <w:rFonts w:cstheme="minorHAnsi"/>
        </w:rPr>
        <w:t>Schriftgedeelten: Ruth 2,12; Ps. 19,12; [Hebr. 11,6 en 26 – benoem ik niet in de preek]; Openb. 22,12.</w:t>
      </w:r>
      <w:r>
        <w:rPr>
          <w:rFonts w:cstheme="minorHAnsi"/>
        </w:rPr>
        <w:br/>
      </w:r>
      <w:r>
        <w:t xml:space="preserve">Het is de Heere niet om het éven of je wel of geen goede werken laten zien in je leven. God beloont het goede dat we doen. </w:t>
      </w:r>
      <w:r w:rsidRPr="008A73A7">
        <w:t>Dat is niet ontkennen.</w:t>
      </w:r>
      <w:r w:rsidRPr="008A73A7">
        <w:t xml:space="preserve"> </w:t>
      </w:r>
      <w:r>
        <w:t>Maar: het is een beloning niet uit verdienste, maar uit genade!</w:t>
      </w:r>
    </w:p>
    <w:p w14:paraId="1E80C989" w14:textId="08E66E8F" w:rsidR="008A73A7" w:rsidRDefault="008A73A7" w:rsidP="00B40A4B">
      <w:pPr>
        <w:spacing w:line="264" w:lineRule="auto"/>
        <w:ind w:left="-425"/>
      </w:pPr>
      <w:r>
        <w:t>Wat betekent dat? Voorbeeld voor de kinderen: papa werkt bij een baas en krijgt iedere maand loon. Naar verdienste! Hij heeft het verdiend door hard te werken</w:t>
      </w:r>
      <w:r w:rsidR="005A1835">
        <w:t xml:space="preserve"> (loon naar schuld eigenlijk</w:t>
      </w:r>
      <w:r w:rsidR="003F7559">
        <w:t>, zie Rom. 4,4</w:t>
      </w:r>
      <w:r w:rsidR="005A1835">
        <w:t>)</w:t>
      </w:r>
      <w:r w:rsidR="003F7559">
        <w:t>.</w:t>
      </w:r>
    </w:p>
    <w:p w14:paraId="3A1122CB" w14:textId="398BABC1" w:rsidR="008A73A7" w:rsidRDefault="008A73A7" w:rsidP="00B40A4B">
      <w:pPr>
        <w:spacing w:line="264" w:lineRule="auto"/>
        <w:ind w:left="-425"/>
      </w:pPr>
      <w:r>
        <w:t xml:space="preserve">Zó gaat het bij de Heere niet. </w:t>
      </w:r>
      <w:r w:rsidR="005A1835">
        <w:t xml:space="preserve">Er is wel loon, maar het is genadeloon. </w:t>
      </w:r>
      <w:r w:rsidR="005A1835" w:rsidRPr="000942F3">
        <w:t xml:space="preserve">Alle goede werken die Gods kinderen doen, kunnen zij doen omdat </w:t>
      </w:r>
      <w:r w:rsidR="005A1835">
        <w:t>God die in hen werkt.</w:t>
      </w:r>
      <w:r w:rsidR="005A1835" w:rsidRPr="000942F3">
        <w:t xml:space="preserve"> Wie </w:t>
      </w:r>
      <w:r w:rsidR="005A1835">
        <w:t>werkt</w:t>
      </w:r>
      <w:r w:rsidR="005A1835" w:rsidRPr="000942F3">
        <w:t xml:space="preserve"> </w:t>
      </w:r>
      <w:r w:rsidR="005A1835">
        <w:t xml:space="preserve">de </w:t>
      </w:r>
      <w:r w:rsidR="005A1835" w:rsidRPr="000942F3">
        <w:t>goede werken</w:t>
      </w:r>
      <w:r w:rsidR="005A1835">
        <w:t xml:space="preserve"> in ons</w:t>
      </w:r>
      <w:r w:rsidR="005A1835" w:rsidRPr="000942F3">
        <w:t>? God de Heilige Geest</w:t>
      </w:r>
      <w:r w:rsidR="005A1835">
        <w:t xml:space="preserve">! </w:t>
      </w:r>
      <w:r w:rsidR="005A1835" w:rsidRPr="000942F3">
        <w:t>God beloont niet óns werk, maar Zijn eígen werk. Keert Hij loon uit, dan beloont Hij eigenlijk Zichzelf. Want het is Zijn werk in ons en door ons.</w:t>
      </w:r>
      <w:r w:rsidR="005A1835">
        <w:t xml:space="preserve"> En toch ontvangen wij het loon echt zelf. Daarom: </w:t>
      </w:r>
      <w:r w:rsidR="005A1835">
        <w:rPr>
          <w:i/>
          <w:iCs/>
        </w:rPr>
        <w:t>genade</w:t>
      </w:r>
      <w:r w:rsidR="005A1835">
        <w:t xml:space="preserve">loon. </w:t>
      </w:r>
    </w:p>
    <w:p w14:paraId="3E48E481" w14:textId="0D72F718" w:rsidR="005A1835" w:rsidRPr="005A1835" w:rsidRDefault="005A1835" w:rsidP="00B40A4B">
      <w:pPr>
        <w:spacing w:line="264" w:lineRule="auto"/>
        <w:ind w:left="-425"/>
      </w:pPr>
      <w:r>
        <w:t>De Heere komt terug op Zijn eigen werk. Hij zal loon uitkeren.</w:t>
      </w:r>
    </w:p>
    <w:p w14:paraId="3176627C" w14:textId="1F75854C" w:rsidR="005A1835" w:rsidRDefault="005A1835" w:rsidP="00116244">
      <w:pPr>
        <w:spacing w:line="264" w:lineRule="auto"/>
        <w:ind w:left="-425"/>
      </w:pPr>
      <w:r>
        <w:lastRenderedPageBreak/>
        <w:t>Voor hen zal er een ruime ingang zijn in het Koninkrijk van de Vader</w:t>
      </w:r>
      <w:r>
        <w:t xml:space="preserve">. </w:t>
      </w:r>
      <w:r>
        <w:t>Deze gezegende mensen handelden niet berekenend. Lees het thuis na in Matth. 25,31-46. Je zou kunnen zeggen: ze konden niet anders meer dan goed doen. Van harte. Betrokken</w:t>
      </w:r>
      <w:r w:rsidR="003F7559">
        <w:t xml:space="preserve"> en bewogen.</w:t>
      </w:r>
    </w:p>
    <w:p w14:paraId="3CA6A02E" w14:textId="6DFC63AC" w:rsidR="005A1835" w:rsidRDefault="005A1835" w:rsidP="00116244">
      <w:pPr>
        <w:spacing w:line="264" w:lineRule="auto"/>
        <w:ind w:left="-425"/>
      </w:pPr>
      <w:r>
        <w:t xml:space="preserve">Welk loon zullen wij ontvangen? Genadeloon of oordeelsloon? </w:t>
      </w:r>
    </w:p>
    <w:p w14:paraId="4E395347" w14:textId="0DFD1F42" w:rsidR="00116244" w:rsidRDefault="00116244" w:rsidP="00116244">
      <w:pPr>
        <w:spacing w:line="264" w:lineRule="auto"/>
        <w:ind w:left="-425"/>
      </w:pPr>
      <w:r>
        <w:rPr>
          <w:i/>
          <w:iCs/>
          <w:u w:val="single"/>
        </w:rPr>
        <w:br/>
      </w:r>
      <w:r w:rsidRPr="00462C38">
        <w:rPr>
          <w:i/>
          <w:iCs/>
          <w:u w:val="single"/>
        </w:rPr>
        <w:t xml:space="preserve">3. </w:t>
      </w:r>
      <w:r w:rsidR="000015BA">
        <w:rPr>
          <w:i/>
          <w:iCs/>
          <w:u w:val="single"/>
        </w:rPr>
        <w:t>De goede werken zijn vruchten der dankbaarheid</w:t>
      </w:r>
      <w:r w:rsidR="00222CC7">
        <w:rPr>
          <w:i/>
          <w:iCs/>
          <w:u w:val="single"/>
        </w:rPr>
        <w:br/>
      </w:r>
      <w:r w:rsidR="00222CC7" w:rsidRPr="00222CC7">
        <w:t>Derde ‘be</w:t>
      </w:r>
      <w:r w:rsidR="00222CC7">
        <w:t>z</w:t>
      </w:r>
      <w:r w:rsidR="00222CC7" w:rsidRPr="00222CC7">
        <w:t xml:space="preserve">waar’: </w:t>
      </w:r>
      <w:r w:rsidR="00222CC7" w:rsidRPr="00222CC7">
        <w:t>Krijg</w:t>
      </w:r>
      <w:r w:rsidR="00222CC7">
        <w:t xml:space="preserve"> je dan geen zorgeloze en zelfs goddeloze mensen?</w:t>
      </w:r>
      <w:r w:rsidR="00222CC7">
        <w:t xml:space="preserve"> </w:t>
      </w:r>
      <w:r w:rsidR="003F7559">
        <w:t>‘</w:t>
      </w:r>
      <w:r w:rsidR="00222CC7">
        <w:t>W</w:t>
      </w:r>
      <w:r w:rsidR="00222CC7">
        <w:t>e geloven. Het maakt dan toch niet meer uit, mijn goede werken doen er niet toe?</w:t>
      </w:r>
      <w:r w:rsidR="003F7559">
        <w:t>’</w:t>
      </w:r>
      <w:r w:rsidR="00222CC7">
        <w:t xml:space="preserve"> Luther had hier onder te lijden (het misbruik van de genade</w:t>
      </w:r>
      <w:r w:rsidR="003F7559">
        <w:t xml:space="preserve"> in de tijd van de Reformatie</w:t>
      </w:r>
      <w:r w:rsidR="00222CC7">
        <w:t>).</w:t>
      </w:r>
    </w:p>
    <w:p w14:paraId="2FB1B341" w14:textId="30507441" w:rsidR="00222CC7" w:rsidRDefault="00222CC7" w:rsidP="00116244">
      <w:pPr>
        <w:spacing w:line="264" w:lineRule="auto"/>
        <w:ind w:left="-425"/>
      </w:pPr>
      <w:r w:rsidRPr="00222CC7">
        <w:t xml:space="preserve">Met de genade aan de haal gaan en niet veranderen willen: dat is een uiting van onecht geloof. </w:t>
      </w:r>
      <w:r>
        <w:t xml:space="preserve">Maar ook Gods kinderen kunnen met deze verleiding te maken hebben (‘doe niet zo moeilijk, God vergeeft je toch wel…’). </w:t>
      </w:r>
    </w:p>
    <w:p w14:paraId="45D40288" w14:textId="3322A102" w:rsidR="00222CC7" w:rsidRDefault="00222CC7" w:rsidP="00222CC7">
      <w:pPr>
        <w:spacing w:line="264" w:lineRule="auto"/>
        <w:ind w:left="-425"/>
      </w:pPr>
      <w:r>
        <w:t>Het antwoord dat de vragensteller te horen krijgt, is heel duidelijk. Nee, deze leer – de leer van vrije genade – maakt geen zorgeloze en goddeloze mensen.</w:t>
      </w:r>
      <w:r>
        <w:t xml:space="preserve"> </w:t>
      </w:r>
      <w:r>
        <w:t>Als iemand Christus door een waarachtig geloof ingeplant is, brengt je goede vruchten voort van dankbaarheid</w:t>
      </w:r>
      <w:r>
        <w:t xml:space="preserve"> (goede werken). </w:t>
      </w:r>
      <w:r>
        <w:br/>
      </w:r>
      <w:r>
        <w:br/>
      </w:r>
      <w:r>
        <w:t>Echt geloof brengt verandering met zich mee. Dat betekent niet dat je nooit meer zult zondigen. Dat betekent niet dat je geen strijd meer zult hebben tegen je oude natuur…maar er is wel een fundamentele verandering gekomen.</w:t>
      </w:r>
      <w:r>
        <w:t xml:space="preserve"> </w:t>
      </w:r>
      <w:r>
        <w:br/>
      </w:r>
      <w:r>
        <w:t xml:space="preserve">Het is je verlangen om aan Zijn beeld gelijk te worden. Het is je gebed, iedere dag weer: vernieuw me toch door de kracht van Uw Heilige Geest. </w:t>
      </w:r>
    </w:p>
    <w:p w14:paraId="3B985F4F" w14:textId="77777777" w:rsidR="00222CC7" w:rsidRDefault="00222CC7" w:rsidP="00222CC7">
      <w:pPr>
        <w:spacing w:line="264" w:lineRule="auto"/>
        <w:ind w:left="-425"/>
      </w:pPr>
      <w:r>
        <w:t xml:space="preserve">Door het geloof in Christus zult u rust vinden. </w:t>
      </w:r>
      <w:r w:rsidRPr="0019768F">
        <w:t xml:space="preserve">Dan komen de goede werken als vrucht van het geloof. Dan wil je het niet </w:t>
      </w:r>
      <w:r w:rsidRPr="0019768F">
        <w:rPr>
          <w:b/>
          <w:bCs/>
        </w:rPr>
        <w:t>goed maken</w:t>
      </w:r>
      <w:r w:rsidRPr="0019768F">
        <w:t xml:space="preserve"> met God</w:t>
      </w:r>
      <w:r>
        <w:t xml:space="preserve"> door eigen inspanningen. </w:t>
      </w:r>
      <w:r w:rsidRPr="0019768F">
        <w:t xml:space="preserve">Maar </w:t>
      </w:r>
      <w:r w:rsidRPr="0019768F">
        <w:rPr>
          <w:b/>
          <w:bCs/>
        </w:rPr>
        <w:t>omdat het goed gekomen is</w:t>
      </w:r>
      <w:r w:rsidRPr="0019768F">
        <w:t xml:space="preserve">, zul je uit liefde tot God doen wat Hij wil. </w:t>
      </w:r>
      <w:r>
        <w:t xml:space="preserve">En dat is </w:t>
      </w:r>
      <w:r w:rsidRPr="0019768F">
        <w:t xml:space="preserve">Zijn werk in en door ons! </w:t>
      </w:r>
      <w:r>
        <w:t>Tot verheerlijking van Zijn Naam.</w:t>
      </w:r>
    </w:p>
    <w:p w14:paraId="083CB1D3" w14:textId="7EE502D1" w:rsidR="00116244" w:rsidRPr="00222CC7" w:rsidRDefault="003F7559" w:rsidP="00222CC7">
      <w:pPr>
        <w:spacing w:line="264" w:lineRule="auto"/>
        <w:ind w:left="-425"/>
      </w:pPr>
      <w:r>
        <w:rPr>
          <w:rFonts w:cstheme="minorHAnsi"/>
          <w:i/>
          <w:iCs/>
          <w:u w:val="single"/>
          <w:shd w:val="clear" w:color="auto" w:fill="FFFFFF"/>
        </w:rPr>
        <w:br/>
      </w:r>
      <w:r w:rsidR="00116244" w:rsidRPr="004B7EA8">
        <w:rPr>
          <w:rFonts w:cstheme="minorHAnsi"/>
          <w:i/>
          <w:iCs/>
          <w:u w:val="single"/>
          <w:shd w:val="clear" w:color="auto" w:fill="FFFFFF"/>
        </w:rPr>
        <w:t>Vragen om over door te praten en/of voor persoonlijke bezinning</w:t>
      </w:r>
    </w:p>
    <w:p w14:paraId="14B110A9" w14:textId="63B71C69" w:rsidR="00B40A4B" w:rsidRDefault="00B40A4B" w:rsidP="00B40A4B">
      <w:pPr>
        <w:pStyle w:val="Lijstalinea"/>
        <w:numPr>
          <w:ilvl w:val="0"/>
          <w:numId w:val="3"/>
        </w:numPr>
        <w:spacing w:line="264" w:lineRule="auto"/>
        <w:rPr>
          <w:rFonts w:cstheme="minorHAnsi"/>
          <w:shd w:val="clear" w:color="auto" w:fill="FFFFFF"/>
        </w:rPr>
      </w:pPr>
      <w:r>
        <w:rPr>
          <w:rFonts w:cstheme="minorHAnsi"/>
          <w:shd w:val="clear" w:color="auto" w:fill="FFFFFF"/>
        </w:rPr>
        <w:t xml:space="preserve">Spreekt u/jij wel eens mensen die zeggen: ‘maar ik doe toch niets verkeerd?’ (wellicht bent u het zelf?). Hoe zou </w:t>
      </w:r>
      <w:r w:rsidR="00222CC7">
        <w:rPr>
          <w:rFonts w:cstheme="minorHAnsi"/>
          <w:shd w:val="clear" w:color="auto" w:fill="FFFFFF"/>
        </w:rPr>
        <w:t xml:space="preserve">u </w:t>
      </w:r>
      <w:r>
        <w:rPr>
          <w:rFonts w:cstheme="minorHAnsi"/>
          <w:shd w:val="clear" w:color="auto" w:fill="FFFFFF"/>
        </w:rPr>
        <w:t xml:space="preserve">het gesprek dan verder proberen te brengen? </w:t>
      </w:r>
    </w:p>
    <w:p w14:paraId="6EE5C6B9" w14:textId="4A398056" w:rsidR="00B40A4B" w:rsidRDefault="00B40A4B" w:rsidP="00B40A4B">
      <w:pPr>
        <w:pStyle w:val="Lijstalinea"/>
        <w:numPr>
          <w:ilvl w:val="0"/>
          <w:numId w:val="3"/>
        </w:numPr>
        <w:spacing w:line="264" w:lineRule="auto"/>
        <w:rPr>
          <w:rFonts w:cstheme="minorHAnsi"/>
          <w:shd w:val="clear" w:color="auto" w:fill="FFFFFF"/>
        </w:rPr>
      </w:pPr>
      <w:r>
        <w:rPr>
          <w:rFonts w:cstheme="minorHAnsi"/>
          <w:shd w:val="clear" w:color="auto" w:fill="FFFFFF"/>
        </w:rPr>
        <w:t xml:space="preserve">Ouderen (maar ook iedereen) herkent u/jij wellicht dat een bepaalde arbeidsmentaliteit doorwerkt in de manier waarop we tegen genade aankijken (‘genade moet ik verdienen…’)? </w:t>
      </w:r>
    </w:p>
    <w:p w14:paraId="1AFD4121" w14:textId="2C6024F4" w:rsidR="00B40A4B" w:rsidRDefault="005A1835" w:rsidP="00B40A4B">
      <w:pPr>
        <w:pStyle w:val="Lijstalinea"/>
        <w:numPr>
          <w:ilvl w:val="0"/>
          <w:numId w:val="3"/>
        </w:numPr>
        <w:spacing w:line="264" w:lineRule="auto"/>
        <w:rPr>
          <w:rFonts w:cstheme="minorHAnsi"/>
          <w:shd w:val="clear" w:color="auto" w:fill="FFFFFF"/>
        </w:rPr>
      </w:pPr>
      <w:r>
        <w:rPr>
          <w:rFonts w:cstheme="minorHAnsi"/>
          <w:shd w:val="clear" w:color="auto" w:fill="FFFFFF"/>
        </w:rPr>
        <w:t xml:space="preserve">Lees wat er staat in Matth. 25,31-46. </w:t>
      </w:r>
      <w:r w:rsidR="00222CC7">
        <w:rPr>
          <w:rFonts w:cstheme="minorHAnsi"/>
          <w:shd w:val="clear" w:color="auto" w:fill="FFFFFF"/>
        </w:rPr>
        <w:t xml:space="preserve">Wat valt je op aan de reactie van hen die aan Christus’ rechterhand gesteld zijn? Wat zegt dat over hoe goede werken functioneren in het leven van de Zijnen? </w:t>
      </w:r>
    </w:p>
    <w:p w14:paraId="446CC46C" w14:textId="091F067B" w:rsidR="00222CC7" w:rsidRDefault="00222CC7" w:rsidP="00B40A4B">
      <w:pPr>
        <w:pStyle w:val="Lijstalinea"/>
        <w:numPr>
          <w:ilvl w:val="0"/>
          <w:numId w:val="3"/>
        </w:numPr>
        <w:spacing w:line="264" w:lineRule="auto"/>
        <w:rPr>
          <w:rFonts w:cstheme="minorHAnsi"/>
          <w:shd w:val="clear" w:color="auto" w:fill="FFFFFF"/>
        </w:rPr>
      </w:pPr>
      <w:r>
        <w:rPr>
          <w:rFonts w:cstheme="minorHAnsi"/>
          <w:shd w:val="clear" w:color="auto" w:fill="FFFFFF"/>
        </w:rPr>
        <w:t>Herkent u de verleiding van ‘met de genade aan de haal gaan en de zonde aan de hand houden?’. Hoe gaat u/jij hier mee om?</w:t>
      </w:r>
    </w:p>
    <w:p w14:paraId="064847C5" w14:textId="7F76721D" w:rsidR="00222CC7" w:rsidRPr="00B40A4B" w:rsidRDefault="00222CC7" w:rsidP="00B40A4B">
      <w:pPr>
        <w:pStyle w:val="Lijstalinea"/>
        <w:numPr>
          <w:ilvl w:val="0"/>
          <w:numId w:val="3"/>
        </w:numPr>
        <w:spacing w:line="264" w:lineRule="auto"/>
        <w:rPr>
          <w:rFonts w:cstheme="minorHAnsi"/>
          <w:shd w:val="clear" w:color="auto" w:fill="FFFFFF"/>
        </w:rPr>
      </w:pPr>
      <w:r>
        <w:rPr>
          <w:rFonts w:cstheme="minorHAnsi"/>
          <w:shd w:val="clear" w:color="auto" w:fill="FFFFFF"/>
        </w:rPr>
        <w:t xml:space="preserve">Wat is het verschil tussen </w:t>
      </w:r>
      <w:r w:rsidR="003F7559">
        <w:rPr>
          <w:rFonts w:cstheme="minorHAnsi"/>
          <w:shd w:val="clear" w:color="auto" w:fill="FFFFFF"/>
        </w:rPr>
        <w:t xml:space="preserve">een ware gelovige en een schijngelovige: is dat de </w:t>
      </w:r>
      <w:r w:rsidR="003F7559" w:rsidRPr="00AB2251">
        <w:rPr>
          <w:rFonts w:cstheme="minorHAnsi"/>
          <w:i/>
          <w:iCs/>
          <w:shd w:val="clear" w:color="auto" w:fill="FFFFFF"/>
        </w:rPr>
        <w:t>verleiding</w:t>
      </w:r>
      <w:r w:rsidR="003F7559">
        <w:rPr>
          <w:rFonts w:cstheme="minorHAnsi"/>
          <w:shd w:val="clear" w:color="auto" w:fill="FFFFFF"/>
        </w:rPr>
        <w:t xml:space="preserve"> van vraag 4 of de </w:t>
      </w:r>
      <w:r w:rsidR="003F7559" w:rsidRPr="00AB2251">
        <w:rPr>
          <w:rFonts w:cstheme="minorHAnsi"/>
          <w:i/>
          <w:iCs/>
          <w:shd w:val="clear" w:color="auto" w:fill="FFFFFF"/>
        </w:rPr>
        <w:t xml:space="preserve">manier </w:t>
      </w:r>
      <w:r w:rsidR="003F7559" w:rsidRPr="00AB2251">
        <w:rPr>
          <w:rFonts w:cstheme="minorHAnsi"/>
          <w:shd w:val="clear" w:color="auto" w:fill="FFFFFF"/>
        </w:rPr>
        <w:t>waarop we met die verleiding</w:t>
      </w:r>
      <w:r w:rsidR="003F7559">
        <w:rPr>
          <w:rFonts w:cstheme="minorHAnsi"/>
          <w:shd w:val="clear" w:color="auto" w:fill="FFFFFF"/>
        </w:rPr>
        <w:t xml:space="preserve"> om gaan? </w:t>
      </w:r>
    </w:p>
    <w:p w14:paraId="7DF3B71E" w14:textId="32AA0F93" w:rsidR="00116244" w:rsidRDefault="003F7559" w:rsidP="00116244">
      <w:pPr>
        <w:spacing w:line="264" w:lineRule="auto"/>
        <w:ind w:left="-425"/>
        <w:rPr>
          <w:rFonts w:cstheme="minorHAnsi"/>
          <w:i/>
          <w:iCs/>
          <w:u w:val="single"/>
          <w:shd w:val="clear" w:color="auto" w:fill="FFFFFF"/>
        </w:rPr>
      </w:pPr>
      <w:r>
        <w:rPr>
          <w:rFonts w:cstheme="minorHAnsi"/>
          <w:i/>
          <w:iCs/>
          <w:u w:val="single"/>
          <w:shd w:val="clear" w:color="auto" w:fill="FFFFFF"/>
        </w:rPr>
        <w:br/>
      </w:r>
      <w:r w:rsidR="00116244" w:rsidRPr="004B7EA8">
        <w:rPr>
          <w:rFonts w:cstheme="minorHAnsi"/>
          <w:i/>
          <w:iCs/>
          <w:u w:val="single"/>
          <w:shd w:val="clear" w:color="auto" w:fill="FFFFFF"/>
        </w:rPr>
        <w:t>Voor de kinderen</w:t>
      </w:r>
    </w:p>
    <w:p w14:paraId="5C08D572" w14:textId="2BBC7E6B" w:rsidR="003F7559" w:rsidRDefault="003F7559" w:rsidP="003F7559">
      <w:pPr>
        <w:pStyle w:val="Lijstalinea"/>
        <w:numPr>
          <w:ilvl w:val="0"/>
          <w:numId w:val="4"/>
        </w:numPr>
        <w:spacing w:line="264" w:lineRule="auto"/>
        <w:rPr>
          <w:rFonts w:cstheme="minorHAnsi"/>
          <w:shd w:val="clear" w:color="auto" w:fill="FFFFFF"/>
        </w:rPr>
      </w:pPr>
      <w:r w:rsidRPr="003F7559">
        <w:rPr>
          <w:rFonts w:cstheme="minorHAnsi"/>
          <w:shd w:val="clear" w:color="auto" w:fill="FFFFFF"/>
        </w:rPr>
        <w:t xml:space="preserve">Zoek op internet </w:t>
      </w:r>
      <w:r>
        <w:rPr>
          <w:rFonts w:cstheme="minorHAnsi"/>
          <w:shd w:val="clear" w:color="auto" w:fill="FFFFFF"/>
        </w:rPr>
        <w:t xml:space="preserve">op wat de </w:t>
      </w:r>
      <w:r w:rsidRPr="003F7559">
        <w:rPr>
          <w:rFonts w:cstheme="minorHAnsi"/>
          <w:shd w:val="clear" w:color="auto" w:fill="FFFFFF"/>
        </w:rPr>
        <w:t>‘zeven werken van barmhartigheid’</w:t>
      </w:r>
      <w:r>
        <w:rPr>
          <w:rFonts w:cstheme="minorHAnsi"/>
          <w:shd w:val="clear" w:color="auto" w:fill="FFFFFF"/>
        </w:rPr>
        <w:t xml:space="preserve"> zijn</w:t>
      </w:r>
      <w:r w:rsidRPr="003F7559">
        <w:rPr>
          <w:rFonts w:cstheme="minorHAnsi"/>
          <w:shd w:val="clear" w:color="auto" w:fill="FFFFFF"/>
        </w:rPr>
        <w:t xml:space="preserve">. </w:t>
      </w:r>
    </w:p>
    <w:p w14:paraId="38934E5B" w14:textId="593FC7E8" w:rsidR="003F7559" w:rsidRDefault="003F7559" w:rsidP="003F7559">
      <w:pPr>
        <w:pStyle w:val="Lijstalinea"/>
        <w:numPr>
          <w:ilvl w:val="0"/>
          <w:numId w:val="4"/>
        </w:numPr>
        <w:spacing w:line="264" w:lineRule="auto"/>
        <w:rPr>
          <w:rFonts w:cstheme="minorHAnsi"/>
          <w:shd w:val="clear" w:color="auto" w:fill="FFFFFF"/>
        </w:rPr>
      </w:pPr>
      <w:r>
        <w:rPr>
          <w:rFonts w:cstheme="minorHAnsi"/>
          <w:shd w:val="clear" w:color="auto" w:fill="FFFFFF"/>
        </w:rPr>
        <w:t xml:space="preserve">Weet je uit welk gedeelte van de Bijbel (zes van de zeven) van deze goede werken komen? </w:t>
      </w:r>
    </w:p>
    <w:p w14:paraId="59E60743" w14:textId="558E6475" w:rsidR="003F7559" w:rsidRPr="003F7559" w:rsidRDefault="003F7559" w:rsidP="003F7559">
      <w:pPr>
        <w:pStyle w:val="Lijstalinea"/>
        <w:numPr>
          <w:ilvl w:val="0"/>
          <w:numId w:val="4"/>
        </w:numPr>
        <w:spacing w:line="264" w:lineRule="auto"/>
        <w:rPr>
          <w:rFonts w:cstheme="minorHAnsi"/>
          <w:shd w:val="clear" w:color="auto" w:fill="FFFFFF"/>
        </w:rPr>
      </w:pPr>
      <w:r>
        <w:rPr>
          <w:rFonts w:cstheme="minorHAnsi"/>
          <w:shd w:val="clear" w:color="auto" w:fill="FFFFFF"/>
        </w:rPr>
        <w:t xml:space="preserve">Wil jij ook de Heere dienen uit liefde? Hoe kun jij dat doen in jouw leven thuis en op school? </w:t>
      </w:r>
    </w:p>
    <w:p w14:paraId="01B132B2" w14:textId="77777777" w:rsidR="00116244" w:rsidRDefault="00116244" w:rsidP="00116244">
      <w:pPr>
        <w:spacing w:line="264" w:lineRule="auto"/>
        <w:ind w:left="-426"/>
      </w:pPr>
    </w:p>
    <w:p w14:paraId="1EA94FCA" w14:textId="77777777" w:rsidR="00154F58" w:rsidRDefault="00154F58"/>
    <w:sectPr w:rsidR="00154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27B"/>
    <w:multiLevelType w:val="hybridMultilevel"/>
    <w:tmpl w:val="3A9CD894"/>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47521D0"/>
    <w:multiLevelType w:val="hybridMultilevel"/>
    <w:tmpl w:val="88965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F03D42"/>
    <w:multiLevelType w:val="hybridMultilevel"/>
    <w:tmpl w:val="2E6C73F8"/>
    <w:lvl w:ilvl="0" w:tplc="BF00DBF0">
      <w:start w:val="1"/>
      <w:numFmt w:val="decimal"/>
      <w:lvlText w:val="%1."/>
      <w:lvlJc w:val="left"/>
      <w:pPr>
        <w:ind w:left="-65" w:hanging="360"/>
      </w:pPr>
      <w:rPr>
        <w:rFonts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3" w15:restartNumberingAfterBreak="0">
    <w:nsid w:val="62924E8D"/>
    <w:multiLevelType w:val="hybridMultilevel"/>
    <w:tmpl w:val="DD803C3A"/>
    <w:lvl w:ilvl="0" w:tplc="34D42FB6">
      <w:start w:val="1"/>
      <w:numFmt w:val="decimal"/>
      <w:lvlText w:val="%1."/>
      <w:lvlJc w:val="left"/>
      <w:pPr>
        <w:ind w:left="-65" w:hanging="360"/>
      </w:pPr>
      <w:rPr>
        <w:rFonts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44"/>
    <w:rsid w:val="000015BA"/>
    <w:rsid w:val="00116244"/>
    <w:rsid w:val="00154F58"/>
    <w:rsid w:val="00222CC7"/>
    <w:rsid w:val="003F7559"/>
    <w:rsid w:val="005A1835"/>
    <w:rsid w:val="008A73A7"/>
    <w:rsid w:val="00AB2251"/>
    <w:rsid w:val="00B40A4B"/>
    <w:rsid w:val="00CC7C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5AAE"/>
  <w15:chartTrackingRefBased/>
  <w15:docId w15:val="{29077BC1-8837-44E8-93A6-5CD39A99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624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6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896</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2023-02-03T05:51:00Z</dcterms:created>
  <dcterms:modified xsi:type="dcterms:W3CDTF">2023-02-03T08:52:00Z</dcterms:modified>
</cp:coreProperties>
</file>