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711E7" w14:textId="2F42DD21" w:rsidR="00690C40" w:rsidRPr="00690C40" w:rsidRDefault="00690C40" w:rsidP="00690C40">
      <w:pPr>
        <w:spacing w:line="276" w:lineRule="auto"/>
        <w:rPr>
          <w:rFonts w:cstheme="minorHAnsi"/>
          <w:i/>
          <w:iCs/>
        </w:rPr>
      </w:pPr>
      <w:r w:rsidRPr="00690C40">
        <w:rPr>
          <w:rFonts w:cstheme="minorHAnsi"/>
          <w:b/>
          <w:bCs/>
          <w:u w:val="single"/>
        </w:rPr>
        <w:t>Samenvatting bij preek over HC Zondag 1</w:t>
      </w:r>
      <w:r w:rsidRPr="00690C40">
        <w:rPr>
          <w:rFonts w:cstheme="minorHAnsi"/>
          <w:b/>
          <w:bCs/>
          <w:u w:val="single"/>
        </w:rPr>
        <w:t>8</w:t>
      </w:r>
      <w:r w:rsidRPr="00690C40">
        <w:rPr>
          <w:rFonts w:cstheme="minorHAnsi"/>
          <w:b/>
          <w:bCs/>
          <w:u w:val="single"/>
        </w:rPr>
        <w:br/>
      </w:r>
      <w:r w:rsidRPr="00690C40">
        <w:rPr>
          <w:rFonts w:cstheme="minorHAnsi"/>
          <w:i/>
          <w:iCs/>
        </w:rPr>
        <w:t xml:space="preserve">Met als Schriftlezing: </w:t>
      </w:r>
      <w:r w:rsidRPr="00690C40">
        <w:rPr>
          <w:rFonts w:cstheme="minorHAnsi"/>
          <w:i/>
          <w:iCs/>
        </w:rPr>
        <w:t>Handelingen 1: 1-14</w:t>
      </w:r>
    </w:p>
    <w:p w14:paraId="5C081383" w14:textId="6D7DA894" w:rsidR="00690C40" w:rsidRPr="00690C40" w:rsidRDefault="00690C40" w:rsidP="00690C40">
      <w:pPr>
        <w:spacing w:line="276" w:lineRule="auto"/>
        <w:rPr>
          <w:rFonts w:cstheme="minorHAnsi"/>
        </w:rPr>
      </w:pPr>
      <w:r w:rsidRPr="00690C40">
        <w:rPr>
          <w:rFonts w:cstheme="minorHAnsi"/>
          <w:i/>
          <w:iCs/>
          <w:u w:val="single"/>
        </w:rPr>
        <w:t>Inleiding</w:t>
      </w:r>
      <w:r w:rsidRPr="00690C40">
        <w:rPr>
          <w:rFonts w:cstheme="minorHAnsi"/>
          <w:i/>
          <w:iCs/>
          <w:u w:val="single"/>
        </w:rPr>
        <w:br/>
      </w:r>
      <w:r w:rsidRPr="00690C40">
        <w:rPr>
          <w:rFonts w:cstheme="minorHAnsi"/>
        </w:rPr>
        <w:t>Hemelvaart: d</w:t>
      </w:r>
      <w:r w:rsidRPr="00690C40">
        <w:rPr>
          <w:rFonts w:cstheme="minorHAnsi"/>
        </w:rPr>
        <w:t>at laat ons zien dat Zijn Middelaarswerk op aarde klaar is.</w:t>
      </w:r>
      <w:r w:rsidRPr="00690C40">
        <w:rPr>
          <w:rFonts w:cstheme="minorHAnsi"/>
        </w:rPr>
        <w:t xml:space="preserve"> De hemel kan Hem weer ontvangen. </w:t>
      </w:r>
    </w:p>
    <w:p w14:paraId="11DD1971" w14:textId="6805C439" w:rsidR="00690C40" w:rsidRDefault="00690C40" w:rsidP="00690C40">
      <w:pPr>
        <w:spacing w:line="276" w:lineRule="auto"/>
        <w:rPr>
          <w:rFonts w:cstheme="minorHAnsi"/>
        </w:rPr>
      </w:pPr>
      <w:r w:rsidRPr="00690C40">
        <w:rPr>
          <w:rFonts w:cstheme="minorHAnsi"/>
          <w:i/>
          <w:iCs/>
          <w:u w:val="single"/>
        </w:rPr>
        <w:t>Thema en verdeling</w:t>
      </w:r>
      <w:r w:rsidRPr="00690C40">
        <w:rPr>
          <w:rFonts w:cstheme="minorHAnsi"/>
          <w:i/>
          <w:iCs/>
          <w:u w:val="single"/>
        </w:rPr>
        <w:br/>
      </w:r>
      <w:r w:rsidRPr="00690C40">
        <w:rPr>
          <w:rFonts w:cstheme="minorHAnsi"/>
        </w:rPr>
        <w:t>‘Christus is ten hemel gevaren’</w:t>
      </w:r>
      <w:r w:rsidRPr="00690C40">
        <w:rPr>
          <w:rFonts w:cstheme="minorHAnsi"/>
        </w:rPr>
        <w:br/>
        <w:t>1. De zekerheid van dit feit (v/a 46)</w:t>
      </w:r>
      <w:r w:rsidRPr="00690C40">
        <w:rPr>
          <w:rFonts w:cstheme="minorHAnsi"/>
        </w:rPr>
        <w:br/>
        <w:t>2. Een vraag bij dit feit (v/a 47</w:t>
      </w:r>
      <w:r w:rsidRPr="00690C40">
        <w:rPr>
          <w:rFonts w:cstheme="minorHAnsi"/>
        </w:rPr>
        <w:t>-48</w:t>
      </w:r>
      <w:r w:rsidRPr="00690C40">
        <w:rPr>
          <w:rFonts w:cstheme="minorHAnsi"/>
        </w:rPr>
        <w:t>)</w:t>
      </w:r>
      <w:r w:rsidRPr="00690C40">
        <w:rPr>
          <w:rFonts w:cstheme="minorHAnsi"/>
        </w:rPr>
        <w:br/>
        <w:t>3. De zegen uit dit feit (v/a 49).</w:t>
      </w:r>
      <w:r w:rsidRPr="00690C40">
        <w:rPr>
          <w:rFonts w:cstheme="minorHAnsi"/>
          <w:i/>
          <w:iCs/>
          <w:u w:val="single"/>
        </w:rPr>
        <w:br/>
      </w:r>
      <w:r w:rsidRPr="00690C40">
        <w:rPr>
          <w:rFonts w:cstheme="minorHAnsi"/>
          <w:i/>
          <w:iCs/>
          <w:u w:val="single"/>
        </w:rPr>
        <w:br/>
        <w:t xml:space="preserve">1. </w:t>
      </w:r>
      <w:r>
        <w:rPr>
          <w:rFonts w:cstheme="minorHAnsi"/>
          <w:i/>
          <w:iCs/>
          <w:u w:val="single"/>
        </w:rPr>
        <w:t>De zekerheid van dit feit</w:t>
      </w:r>
      <w:r>
        <w:rPr>
          <w:rFonts w:cstheme="minorHAnsi"/>
          <w:i/>
          <w:iCs/>
          <w:u w:val="single"/>
        </w:rPr>
        <w:br/>
      </w:r>
      <w:r>
        <w:rPr>
          <w:rFonts w:cstheme="minorHAnsi"/>
        </w:rPr>
        <w:t xml:space="preserve">Zondag 18 is een uitgebreid antwoord. Dit heeft te maken met verschil tussen de gereformeerden en de Lutheranen in </w:t>
      </w:r>
      <w:r w:rsidR="000D1F32">
        <w:rPr>
          <w:rFonts w:cstheme="minorHAnsi"/>
        </w:rPr>
        <w:t>de</w:t>
      </w:r>
      <w:r>
        <w:rPr>
          <w:rFonts w:cstheme="minorHAnsi"/>
        </w:rPr>
        <w:t xml:space="preserve"> uitleg van de betekenis van de hemelvaart. Het heeft hiermee te maken: is Christus na Zijn hemelvaart overal met Zijn menselijke natuur aanwezig op de aarde? (Gereformeerden: nee. Lutheranen: ja). </w:t>
      </w:r>
    </w:p>
    <w:p w14:paraId="123D2281" w14:textId="35414187" w:rsidR="006B40F2" w:rsidRDefault="006B40F2" w:rsidP="00690C40">
      <w:pPr>
        <w:spacing w:line="276" w:lineRule="auto"/>
        <w:rPr>
          <w:rFonts w:cstheme="minorHAnsi"/>
        </w:rPr>
      </w:pPr>
      <w:r>
        <w:rPr>
          <w:rFonts w:cstheme="minorHAnsi"/>
        </w:rPr>
        <w:t xml:space="preserve">Hemelvaart: de tweede trap van Zijn verhoging. Hij gaat heen om voor de Zijnen plaats te bereiden. Hij vaart op vanaf de Olijfberg. Daar was de hof van </w:t>
      </w:r>
      <w:proofErr w:type="spellStart"/>
      <w:r>
        <w:rPr>
          <w:rFonts w:cstheme="minorHAnsi"/>
        </w:rPr>
        <w:t>Gethsemané</w:t>
      </w:r>
      <w:proofErr w:type="spellEnd"/>
      <w:r>
        <w:rPr>
          <w:rFonts w:cstheme="minorHAnsi"/>
        </w:rPr>
        <w:t>. Nu vaart Hij op in majesteit en heerlijkheid. Grote vreugde in de hemel. Christus komt thuis!</w:t>
      </w:r>
    </w:p>
    <w:p w14:paraId="237B9988" w14:textId="20207C76" w:rsidR="006B40F2" w:rsidRDefault="006B40F2" w:rsidP="00690C40">
      <w:pPr>
        <w:spacing w:line="276" w:lineRule="auto"/>
        <w:rPr>
          <w:rFonts w:cstheme="minorHAnsi"/>
        </w:rPr>
      </w:pPr>
      <w:r>
        <w:rPr>
          <w:rFonts w:cstheme="minorHAnsi"/>
        </w:rPr>
        <w:t xml:space="preserve">Opgevaren ten hemel: Hij is van de ene naar de andere plaats gegaan. </w:t>
      </w:r>
      <w:r w:rsidR="000A1A7E">
        <w:rPr>
          <w:rFonts w:cstheme="minorHAnsi"/>
        </w:rPr>
        <w:t xml:space="preserve">Waar is de hemel eigenlijk? Wij kunnen niet met een raket naar de hemel…het is een andere ‘dimensie’. Voor het natuurlijk oog niet zichtbaar. </w:t>
      </w:r>
    </w:p>
    <w:p w14:paraId="195370E5" w14:textId="720B7BD6" w:rsidR="000A1A7E" w:rsidRPr="000A1A7E" w:rsidRDefault="000A1A7E" w:rsidP="00690C40">
      <w:pPr>
        <w:spacing w:line="276" w:lineRule="auto"/>
        <w:rPr>
          <w:rFonts w:cstheme="minorHAnsi"/>
          <w:i/>
          <w:iCs/>
        </w:rPr>
      </w:pPr>
      <w:r>
        <w:rPr>
          <w:rFonts w:cstheme="minorHAnsi"/>
        </w:rPr>
        <w:t>Hand. 1,11: ‘Die van u is opgenomen in de hemel’. Twee engelen zeggen het. We mogen dus echt zeker weten dat Hij dáár is. Opdat we Hem niet op een plek zouden zoeken waar Hij niet is. Verwijzing naar Kol. 3,1. Dat betekent niet dat we het leven op aarde moeten verachten. Geen wereldmijding, maar wereld</w:t>
      </w:r>
      <w:r>
        <w:rPr>
          <w:rFonts w:cstheme="minorHAnsi"/>
          <w:i/>
          <w:iCs/>
        </w:rPr>
        <w:t xml:space="preserve">wijding. </w:t>
      </w:r>
    </w:p>
    <w:p w14:paraId="0C448539" w14:textId="77777777" w:rsidR="00E57BF6" w:rsidRDefault="00690C40" w:rsidP="00690C40">
      <w:pPr>
        <w:spacing w:line="276" w:lineRule="auto"/>
        <w:rPr>
          <w:rFonts w:cstheme="minorHAnsi"/>
        </w:rPr>
      </w:pPr>
      <w:r w:rsidRPr="00690C40">
        <w:rPr>
          <w:rFonts w:cstheme="minorHAnsi"/>
          <w:i/>
          <w:iCs/>
          <w:u w:val="single"/>
        </w:rPr>
        <w:t xml:space="preserve">2. </w:t>
      </w:r>
      <w:r w:rsidR="00E57BF6">
        <w:rPr>
          <w:rFonts w:cstheme="minorHAnsi"/>
          <w:i/>
          <w:iCs/>
          <w:u w:val="single"/>
        </w:rPr>
        <w:t>Een vraag bij</w:t>
      </w:r>
      <w:r w:rsidR="00E57BF6" w:rsidRPr="00E57BF6">
        <w:rPr>
          <w:rFonts w:cstheme="minorHAnsi"/>
          <w:i/>
          <w:iCs/>
          <w:u w:val="single"/>
        </w:rPr>
        <w:t xml:space="preserve"> dit feit</w:t>
      </w:r>
      <w:r w:rsidR="00E57BF6" w:rsidRPr="00E57BF6">
        <w:rPr>
          <w:rFonts w:cstheme="minorHAnsi"/>
          <w:i/>
          <w:iCs/>
          <w:u w:val="single"/>
        </w:rPr>
        <w:br/>
      </w:r>
      <w:r w:rsidR="00E57BF6" w:rsidRPr="00E57BF6">
        <w:rPr>
          <w:rFonts w:cstheme="minorHAnsi"/>
        </w:rPr>
        <w:t>‘…Is dan Christus niet bij ons tot aan de voleinding der wereld, gelijk Hij ons beloofd heeft?’ (Matth. 28:20).</w:t>
      </w:r>
      <w:r w:rsidR="00E57BF6" w:rsidRPr="00E57BF6">
        <w:rPr>
          <w:rFonts w:cstheme="minorHAnsi"/>
        </w:rPr>
        <w:t xml:space="preserve"> Een heerlijk antwoord volgt. </w:t>
      </w:r>
      <w:r w:rsidR="00E57BF6" w:rsidRPr="00E57BF6">
        <w:rPr>
          <w:rFonts w:cstheme="minorHAnsi"/>
        </w:rPr>
        <w:t>Naar Zijn menselijke natuur is Hij niet meer op aarde, maar naar Zijn Godheid, majesteit, genade en Geest wijkt Hij nimmermeer van ons.’</w:t>
      </w:r>
      <w:r w:rsidR="00E57BF6" w:rsidRPr="00E57BF6">
        <w:rPr>
          <w:rFonts w:cstheme="minorHAnsi"/>
        </w:rPr>
        <w:t xml:space="preserve"> Naar Zijn ménselijke natuur is Hij in de hemel, maar kijk eens wat Hij er voor teruggeeft!</w:t>
      </w:r>
    </w:p>
    <w:p w14:paraId="2C61F4D4" w14:textId="50B5F5E5" w:rsidR="00933492" w:rsidRPr="00933492" w:rsidRDefault="00E57BF6" w:rsidP="00E57BF6">
      <w:pPr>
        <w:spacing w:line="276" w:lineRule="auto"/>
        <w:rPr>
          <w:rFonts w:cstheme="minorHAnsi"/>
        </w:rPr>
      </w:pPr>
      <w:r>
        <w:rPr>
          <w:rFonts w:cstheme="minorHAnsi"/>
        </w:rPr>
        <w:t xml:space="preserve">Kijken we nu even naar </w:t>
      </w:r>
      <w:proofErr w:type="spellStart"/>
      <w:r>
        <w:rPr>
          <w:rFonts w:cstheme="minorHAnsi"/>
        </w:rPr>
        <w:t>vrg</w:t>
      </w:r>
      <w:proofErr w:type="spellEnd"/>
      <w:r>
        <w:rPr>
          <w:rFonts w:cstheme="minorHAnsi"/>
        </w:rPr>
        <w:t>. &amp; antw. 48. Een begrijpelijke vraag</w:t>
      </w:r>
      <w:r w:rsidR="00933492">
        <w:rPr>
          <w:rFonts w:cstheme="minorHAnsi"/>
        </w:rPr>
        <w:t xml:space="preserve"> volgt</w:t>
      </w:r>
      <w:r>
        <w:rPr>
          <w:rFonts w:cstheme="minorHAnsi"/>
        </w:rPr>
        <w:t xml:space="preserve">: </w:t>
      </w:r>
      <w:r w:rsidR="00933492">
        <w:rPr>
          <w:rFonts w:cstheme="minorHAnsi"/>
        </w:rPr>
        <w:t>Maar w</w:t>
      </w:r>
      <w:r>
        <w:rPr>
          <w:rFonts w:cstheme="minorHAnsi"/>
        </w:rPr>
        <w:t xml:space="preserve">orden de twee naturen van Christus dan niet gescheiden? Het antwoord is best moeilijk. Uitleg: in de </w:t>
      </w:r>
      <w:r>
        <w:rPr>
          <w:rFonts w:cstheme="minorHAnsi"/>
          <w:i/>
          <w:iCs/>
        </w:rPr>
        <w:t>Persoon</w:t>
      </w:r>
      <w:r>
        <w:rPr>
          <w:rFonts w:cstheme="minorHAnsi"/>
        </w:rPr>
        <w:t xml:space="preserve"> </w:t>
      </w:r>
      <w:r w:rsidR="00933492">
        <w:rPr>
          <w:rFonts w:cstheme="minorHAnsi"/>
        </w:rPr>
        <w:t>zoals Hij concreet in de hemel is, zijn</w:t>
      </w:r>
      <w:r>
        <w:rPr>
          <w:rFonts w:cstheme="minorHAnsi"/>
        </w:rPr>
        <w:t xml:space="preserve"> </w:t>
      </w:r>
      <w:proofErr w:type="spellStart"/>
      <w:r>
        <w:rPr>
          <w:rFonts w:cstheme="minorHAnsi"/>
        </w:rPr>
        <w:t>Zijn</w:t>
      </w:r>
      <w:proofErr w:type="spellEnd"/>
      <w:r>
        <w:rPr>
          <w:rFonts w:cstheme="minorHAnsi"/>
        </w:rPr>
        <w:t xml:space="preserve"> menselijke en goddelijke natuur geheel samen. Maar Zijn Godheid is niet </w:t>
      </w:r>
      <w:r>
        <w:rPr>
          <w:rFonts w:cstheme="minorHAnsi"/>
          <w:i/>
          <w:iCs/>
        </w:rPr>
        <w:t>geboden</w:t>
      </w:r>
      <w:r>
        <w:rPr>
          <w:rFonts w:cstheme="minorHAnsi"/>
        </w:rPr>
        <w:t xml:space="preserve"> aan Zijn Persoon. Naar Zijn </w:t>
      </w:r>
      <w:r>
        <w:rPr>
          <w:rFonts w:cstheme="minorHAnsi"/>
          <w:i/>
          <w:iCs/>
        </w:rPr>
        <w:t>Godheid</w:t>
      </w:r>
      <w:r>
        <w:rPr>
          <w:rFonts w:cstheme="minorHAnsi"/>
        </w:rPr>
        <w:t xml:space="preserve"> kan Hij overal zijn! </w:t>
      </w:r>
    </w:p>
    <w:p w14:paraId="1ECBB598" w14:textId="53B39309" w:rsidR="00933492" w:rsidRPr="00933492" w:rsidRDefault="00933492" w:rsidP="00E57BF6">
      <w:pPr>
        <w:spacing w:line="276" w:lineRule="auto"/>
        <w:rPr>
          <w:rFonts w:cstheme="minorHAnsi"/>
        </w:rPr>
      </w:pPr>
      <w:r w:rsidRPr="00933492">
        <w:rPr>
          <w:rFonts w:cstheme="minorHAnsi"/>
        </w:rPr>
        <w:t xml:space="preserve">Hoe zou het anders waar kunnen zijn, wat de Heere Jezus beloofde: ‘waar twee of drie in </w:t>
      </w:r>
      <w:r w:rsidR="00DE118D">
        <w:rPr>
          <w:rFonts w:cstheme="minorHAnsi"/>
        </w:rPr>
        <w:t>Mijn</w:t>
      </w:r>
      <w:r w:rsidRPr="00933492">
        <w:rPr>
          <w:rFonts w:cstheme="minorHAnsi"/>
        </w:rPr>
        <w:t xml:space="preserve"> Naam vergaderd zijn, ben Ik in het midden.’</w:t>
      </w:r>
      <w:r w:rsidRPr="00933492">
        <w:rPr>
          <w:rFonts w:cstheme="minorHAnsi"/>
        </w:rPr>
        <w:t xml:space="preserve"> </w:t>
      </w:r>
      <w:r w:rsidR="00DE118D">
        <w:rPr>
          <w:rFonts w:cstheme="minorHAnsi"/>
        </w:rPr>
        <w:t>Hij is dan in het midden naar</w:t>
      </w:r>
      <w:r w:rsidRPr="00933492">
        <w:rPr>
          <w:rFonts w:cstheme="minorHAnsi"/>
        </w:rPr>
        <w:t xml:space="preserve"> Zijn Godheid. </w:t>
      </w:r>
    </w:p>
    <w:p w14:paraId="6F442AA9" w14:textId="6FA73445" w:rsidR="00933492" w:rsidRDefault="00933492" w:rsidP="00E57BF6">
      <w:pPr>
        <w:spacing w:line="276" w:lineRule="auto"/>
        <w:rPr>
          <w:rFonts w:cstheme="minorHAnsi"/>
        </w:rPr>
      </w:pPr>
      <w:r w:rsidRPr="00933492">
        <w:rPr>
          <w:rFonts w:cstheme="minorHAnsi"/>
        </w:rPr>
        <w:t>Ook met Zijn majesteit: dat heeft te maken met Zijn koningsheerschappij. De Koning in het midden. Vervult ons dat met diep ontzag</w:t>
      </w:r>
      <w:r>
        <w:rPr>
          <w:rFonts w:cstheme="minorHAnsi"/>
        </w:rPr>
        <w:t>?</w:t>
      </w:r>
      <w:r w:rsidRPr="00933492">
        <w:rPr>
          <w:rFonts w:cstheme="minorHAnsi"/>
        </w:rPr>
        <w:t xml:space="preserve"> Zullen we daarom ook in </w:t>
      </w:r>
      <w:r w:rsidRPr="00933492">
        <w:rPr>
          <w:rFonts w:cstheme="minorHAnsi"/>
          <w:i/>
          <w:iCs/>
        </w:rPr>
        <w:t>uiterlijk</w:t>
      </w:r>
      <w:r w:rsidRPr="00933492">
        <w:rPr>
          <w:rFonts w:cstheme="minorHAnsi"/>
        </w:rPr>
        <w:t xml:space="preserve"> opzicht ons kleden om deze Koning te kunnen ontmoeten? Of is het alledaagse goed genoeg? </w:t>
      </w:r>
      <w:r>
        <w:rPr>
          <w:rFonts w:cstheme="minorHAnsi"/>
        </w:rPr>
        <w:t xml:space="preserve">Dat geldt voor ons allen. </w:t>
      </w:r>
    </w:p>
    <w:p w14:paraId="7C8D3259" w14:textId="019F8E03" w:rsidR="000D1F32" w:rsidRDefault="000D1F32" w:rsidP="00E57BF6">
      <w:pPr>
        <w:spacing w:line="276" w:lineRule="auto"/>
        <w:rPr>
          <w:rFonts w:cstheme="minorHAnsi"/>
        </w:rPr>
      </w:pPr>
      <w:r>
        <w:rPr>
          <w:rFonts w:cstheme="minorHAnsi"/>
        </w:rPr>
        <w:lastRenderedPageBreak/>
        <w:t xml:space="preserve">Zijn genade: Hij wil uitdelen van wat Hij verworven heeft en wat wij niét verdiend hebben: rechtvaardiging, heiligmaking, wijsheid en verlossing. </w:t>
      </w:r>
    </w:p>
    <w:p w14:paraId="3A5AB74E" w14:textId="6AD9CB64" w:rsidR="00690C40" w:rsidRPr="00690C40" w:rsidRDefault="00933492" w:rsidP="00690C40">
      <w:pPr>
        <w:spacing w:line="276" w:lineRule="auto"/>
        <w:rPr>
          <w:rFonts w:cstheme="minorHAnsi"/>
          <w:color w:val="252525"/>
          <w:shd w:val="clear" w:color="auto" w:fill="FFFFFF"/>
        </w:rPr>
      </w:pPr>
      <w:r w:rsidRPr="00933492">
        <w:rPr>
          <w:rFonts w:cstheme="minorHAnsi"/>
        </w:rPr>
        <w:t xml:space="preserve">Zijn Geest: </w:t>
      </w:r>
      <w:r w:rsidRPr="00933492">
        <w:rPr>
          <w:rFonts w:cstheme="minorHAnsi"/>
        </w:rPr>
        <w:t>Niet alleen Christus bij ons, maar Christus ín ons. Door Zijn Geest!</w:t>
      </w:r>
      <w:r w:rsidRPr="00933492">
        <w:rPr>
          <w:rFonts w:cstheme="minorHAnsi"/>
        </w:rPr>
        <w:t xml:space="preserve"> </w:t>
      </w:r>
      <w:r w:rsidRPr="00933492">
        <w:rPr>
          <w:rFonts w:cstheme="minorHAnsi"/>
        </w:rPr>
        <w:t>‘En de hoop beschaamt niet, omdat de liefde Gods is uitgestort in onze harten door de Heilige Geest Die ons gegeven is.’</w:t>
      </w:r>
      <w:r w:rsidR="00E57BF6" w:rsidRPr="00933492">
        <w:rPr>
          <w:rFonts w:cstheme="minorHAnsi"/>
          <w:i/>
          <w:iCs/>
          <w:u w:val="single"/>
        </w:rPr>
        <w:br/>
      </w:r>
    </w:p>
    <w:p w14:paraId="29B346E6" w14:textId="77777777" w:rsidR="00A729D6" w:rsidRDefault="00690C40" w:rsidP="00690C40">
      <w:pPr>
        <w:spacing w:line="276" w:lineRule="auto"/>
        <w:rPr>
          <w:rFonts w:cstheme="minorHAnsi"/>
          <w:color w:val="252525"/>
          <w:shd w:val="clear" w:color="auto" w:fill="FFFFFF"/>
        </w:rPr>
      </w:pPr>
      <w:r w:rsidRPr="00690C40">
        <w:rPr>
          <w:rFonts w:cstheme="minorHAnsi"/>
          <w:i/>
          <w:iCs/>
          <w:color w:val="252525"/>
          <w:u w:val="single"/>
          <w:shd w:val="clear" w:color="auto" w:fill="FFFFFF"/>
        </w:rPr>
        <w:t xml:space="preserve">3. </w:t>
      </w:r>
      <w:r w:rsidR="00A729D6">
        <w:rPr>
          <w:rFonts w:cstheme="minorHAnsi"/>
          <w:i/>
          <w:iCs/>
          <w:color w:val="252525"/>
          <w:u w:val="single"/>
          <w:shd w:val="clear" w:color="auto" w:fill="FFFFFF"/>
        </w:rPr>
        <w:t>De zegen uit dit feit</w:t>
      </w:r>
      <w:r w:rsidR="00A729D6">
        <w:rPr>
          <w:rFonts w:cstheme="minorHAnsi"/>
          <w:i/>
          <w:iCs/>
          <w:color w:val="252525"/>
          <w:u w:val="single"/>
          <w:shd w:val="clear" w:color="auto" w:fill="FFFFFF"/>
        </w:rPr>
        <w:br/>
      </w:r>
      <w:r w:rsidR="00A729D6" w:rsidRPr="00A729D6">
        <w:rPr>
          <w:rFonts w:cstheme="minorHAnsi"/>
          <w:color w:val="252525"/>
          <w:shd w:val="clear" w:color="auto" w:fill="FFFFFF"/>
        </w:rPr>
        <w:t xml:space="preserve">Drie zaken worden genoemd. </w:t>
      </w:r>
    </w:p>
    <w:p w14:paraId="67676834" w14:textId="21676816" w:rsidR="00690C40" w:rsidRDefault="00A729D6" w:rsidP="00690C40">
      <w:pPr>
        <w:spacing w:line="276" w:lineRule="auto"/>
        <w:rPr>
          <w:rFonts w:cstheme="minorHAnsi"/>
        </w:rPr>
      </w:pPr>
      <w:r w:rsidRPr="00A729D6">
        <w:rPr>
          <w:rFonts w:cstheme="minorHAnsi"/>
          <w:color w:val="252525"/>
          <w:shd w:val="clear" w:color="auto" w:fill="FFFFFF"/>
        </w:rPr>
        <w:t xml:space="preserve">1. Onze Voorspreker. </w:t>
      </w:r>
      <w:r w:rsidRPr="00A729D6">
        <w:rPr>
          <w:rFonts w:cstheme="minorHAnsi"/>
        </w:rPr>
        <w:t xml:space="preserve">Een advocaat op aarde kan een zaak verliezen. De hemelse advocaat kan geen zaak verliezen. Als u met uw hopeloze zaak bij Hem aanklopt, zal Hij u zeker </w:t>
      </w:r>
      <w:r w:rsidR="00DE118D">
        <w:rPr>
          <w:rFonts w:cstheme="minorHAnsi"/>
        </w:rPr>
        <w:t xml:space="preserve">succesvol </w:t>
      </w:r>
      <w:r w:rsidRPr="00A729D6">
        <w:rPr>
          <w:rFonts w:cstheme="minorHAnsi"/>
        </w:rPr>
        <w:t>helpen.</w:t>
      </w:r>
      <w:r w:rsidRPr="00A729D6">
        <w:rPr>
          <w:rFonts w:cstheme="minorHAnsi"/>
        </w:rPr>
        <w:t xml:space="preserve"> Want Hij is Borg in de hemel. </w:t>
      </w:r>
      <w:r w:rsidRPr="00A729D6">
        <w:rPr>
          <w:rFonts w:cstheme="minorHAnsi"/>
        </w:rPr>
        <w:t>‘Christus is met Zijn bloed het heiligdom ingegaan – om te verschijnen voor het aangezicht van God - en heeft een eeuwige verlossing teweeggebracht.’</w:t>
      </w:r>
      <w:r w:rsidRPr="00A729D6">
        <w:rPr>
          <w:rFonts w:cstheme="minorHAnsi"/>
        </w:rPr>
        <w:t xml:space="preserve"> </w:t>
      </w:r>
      <w:r w:rsidRPr="00A729D6">
        <w:rPr>
          <w:rFonts w:cstheme="minorHAnsi"/>
        </w:rPr>
        <w:t>Hij is Voorspreker voor zondaren! Biedt dat geen hoop? Zou je niét naar Hém toegaan?</w:t>
      </w:r>
    </w:p>
    <w:p w14:paraId="442F2579" w14:textId="77777777" w:rsidR="000D1F32" w:rsidRDefault="00A729D6" w:rsidP="00690C40">
      <w:pPr>
        <w:spacing w:line="276" w:lineRule="auto"/>
        <w:rPr>
          <w:rFonts w:cstheme="minorHAnsi"/>
        </w:rPr>
      </w:pPr>
      <w:r w:rsidRPr="00A729D6">
        <w:rPr>
          <w:rFonts w:cstheme="minorHAnsi"/>
        </w:rPr>
        <w:t xml:space="preserve">2. Als Hoofd zal Hij Zijn lidmaten tot Zich nemen. </w:t>
      </w:r>
      <w:r w:rsidRPr="00A729D6">
        <w:rPr>
          <w:rFonts w:cstheme="minorHAnsi"/>
        </w:rPr>
        <w:t xml:space="preserve">Het Hoofd is al boven en de rest van het lichaam zal zeker volgen. </w:t>
      </w:r>
    </w:p>
    <w:p w14:paraId="4F92279A" w14:textId="0C2613B0" w:rsidR="00A729D6" w:rsidRPr="00A729D6" w:rsidRDefault="000D1F32" w:rsidP="000D1F32">
      <w:pPr>
        <w:tabs>
          <w:tab w:val="center" w:pos="4536"/>
        </w:tabs>
        <w:spacing w:line="276" w:lineRule="auto"/>
        <w:rPr>
          <w:rFonts w:cstheme="minorHAnsi"/>
        </w:rPr>
      </w:pPr>
      <w:r>
        <w:rPr>
          <w:rFonts w:cstheme="minorHAnsi"/>
        </w:rPr>
        <w:t xml:space="preserve">3. Zendt Zijn Geest als een tegenpand </w:t>
      </w:r>
      <w:r>
        <w:rPr>
          <w:rFonts w:cstheme="minorHAnsi"/>
        </w:rPr>
        <w:tab/>
        <w:t xml:space="preserve">zodat wij zoeken wat boven is, waar Christus is. Wij zoeken vanuit onszelf Hem niet. Maar Hij doet het en Hij werkt het. Ons hart is aangetrokken op de hemel en wij verwachten Hem. </w:t>
      </w:r>
      <w:proofErr w:type="spellStart"/>
      <w:r>
        <w:rPr>
          <w:rFonts w:cstheme="minorHAnsi"/>
        </w:rPr>
        <w:t>Maranatha</w:t>
      </w:r>
      <w:proofErr w:type="spellEnd"/>
      <w:r>
        <w:rPr>
          <w:rFonts w:cstheme="minorHAnsi"/>
        </w:rPr>
        <w:t>, Heere Jezus, kom haastig!</w:t>
      </w:r>
      <w:r w:rsidR="00A729D6" w:rsidRPr="00A729D6">
        <w:rPr>
          <w:rFonts w:cstheme="minorHAnsi"/>
        </w:rPr>
        <w:br/>
      </w:r>
    </w:p>
    <w:p w14:paraId="0138AAD8" w14:textId="2BCDF3BF" w:rsidR="00690C40" w:rsidRDefault="00690C40" w:rsidP="00690C40">
      <w:pPr>
        <w:spacing w:line="276" w:lineRule="auto"/>
        <w:rPr>
          <w:rFonts w:cstheme="minorHAnsi"/>
          <w:i/>
          <w:iCs/>
          <w:u w:val="single"/>
          <w:shd w:val="clear" w:color="auto" w:fill="FFFFFF"/>
        </w:rPr>
      </w:pPr>
      <w:r w:rsidRPr="00690C40">
        <w:rPr>
          <w:rFonts w:cstheme="minorHAnsi"/>
          <w:i/>
          <w:iCs/>
          <w:u w:val="single"/>
          <w:shd w:val="clear" w:color="auto" w:fill="FFFFFF"/>
        </w:rPr>
        <w:t>Vragen om over door te praten en/of voor persoonlijke bezinning</w:t>
      </w:r>
    </w:p>
    <w:p w14:paraId="170CB1B1" w14:textId="3DC40A56" w:rsidR="000D1F32" w:rsidRDefault="000D1F32" w:rsidP="000D1F32">
      <w:pPr>
        <w:pStyle w:val="Lijstalinea"/>
        <w:numPr>
          <w:ilvl w:val="0"/>
          <w:numId w:val="3"/>
        </w:numPr>
        <w:spacing w:line="276" w:lineRule="auto"/>
        <w:rPr>
          <w:rFonts w:cstheme="minorHAnsi"/>
          <w:shd w:val="clear" w:color="auto" w:fill="FFFFFF"/>
        </w:rPr>
      </w:pPr>
      <w:r>
        <w:rPr>
          <w:rFonts w:cstheme="minorHAnsi"/>
          <w:shd w:val="clear" w:color="auto" w:fill="FFFFFF"/>
        </w:rPr>
        <w:t xml:space="preserve">Kunt u na deze preek uitleggen waarom Luther meende dat Christus </w:t>
      </w:r>
      <w:r>
        <w:rPr>
          <w:rFonts w:cstheme="minorHAnsi"/>
          <w:i/>
          <w:iCs/>
          <w:shd w:val="clear" w:color="auto" w:fill="FFFFFF"/>
        </w:rPr>
        <w:t>lichamelijk</w:t>
      </w:r>
      <w:r>
        <w:rPr>
          <w:rFonts w:cstheme="minorHAnsi"/>
          <w:shd w:val="clear" w:color="auto" w:fill="FFFFFF"/>
        </w:rPr>
        <w:t xml:space="preserve"> in de tekenen van brood en wijn aanwezig was? Wat vinden de gereformeerden van die opvatting? </w:t>
      </w:r>
    </w:p>
    <w:p w14:paraId="24CD4FF3" w14:textId="4B2DBB4D" w:rsidR="000D1F32" w:rsidRDefault="000D1F32" w:rsidP="000D1F32">
      <w:pPr>
        <w:pStyle w:val="Lijstalinea"/>
        <w:numPr>
          <w:ilvl w:val="0"/>
          <w:numId w:val="3"/>
        </w:numPr>
        <w:spacing w:line="276" w:lineRule="auto"/>
        <w:rPr>
          <w:rFonts w:cstheme="minorHAnsi"/>
          <w:shd w:val="clear" w:color="auto" w:fill="FFFFFF"/>
        </w:rPr>
      </w:pPr>
      <w:r>
        <w:rPr>
          <w:rFonts w:cstheme="minorHAnsi"/>
          <w:shd w:val="clear" w:color="auto" w:fill="FFFFFF"/>
        </w:rPr>
        <w:t xml:space="preserve">Spreek verder door over wereldmijding en wereldwijding. Wat is hier de goede balans? Hoe bewandelen we hier in het juiste spoor? Welke uitersten moeten we sowieso vermijden? </w:t>
      </w:r>
    </w:p>
    <w:p w14:paraId="34776851" w14:textId="6117B7C5" w:rsidR="000D1F32" w:rsidRDefault="000D1F32" w:rsidP="000D1F32">
      <w:pPr>
        <w:pStyle w:val="Lijstalinea"/>
        <w:numPr>
          <w:ilvl w:val="0"/>
          <w:numId w:val="3"/>
        </w:numPr>
        <w:spacing w:line="276" w:lineRule="auto"/>
        <w:rPr>
          <w:rFonts w:cstheme="minorHAnsi"/>
          <w:shd w:val="clear" w:color="auto" w:fill="FFFFFF"/>
        </w:rPr>
      </w:pPr>
      <w:r>
        <w:rPr>
          <w:rFonts w:cstheme="minorHAnsi"/>
          <w:shd w:val="clear" w:color="auto" w:fill="FFFFFF"/>
        </w:rPr>
        <w:t xml:space="preserve">Kunt u de vraag van vraag 47 begrijpen? Herkent u het bij uzelf? </w:t>
      </w:r>
    </w:p>
    <w:p w14:paraId="65F1E0A0" w14:textId="197B62E2" w:rsidR="000D1F32" w:rsidRDefault="000D1F32" w:rsidP="000D1F32">
      <w:pPr>
        <w:pStyle w:val="Lijstalinea"/>
        <w:numPr>
          <w:ilvl w:val="0"/>
          <w:numId w:val="3"/>
        </w:numPr>
        <w:spacing w:line="276" w:lineRule="auto"/>
        <w:rPr>
          <w:rFonts w:cstheme="minorHAnsi"/>
          <w:shd w:val="clear" w:color="auto" w:fill="FFFFFF"/>
        </w:rPr>
      </w:pPr>
      <w:r>
        <w:rPr>
          <w:rFonts w:cstheme="minorHAnsi"/>
          <w:shd w:val="clear" w:color="auto" w:fill="FFFFFF"/>
        </w:rPr>
        <w:t xml:space="preserve">Beseft u dat Christus in het midden van Zijn gemeente is? Welke houding innerlijk </w:t>
      </w:r>
      <w:r w:rsidR="00DE118D">
        <w:rPr>
          <w:rFonts w:cstheme="minorHAnsi"/>
          <w:shd w:val="clear" w:color="auto" w:fill="FFFFFF"/>
        </w:rPr>
        <w:t>é</w:t>
      </w:r>
      <w:r>
        <w:rPr>
          <w:rFonts w:cstheme="minorHAnsi"/>
          <w:shd w:val="clear" w:color="auto" w:fill="FFFFFF"/>
        </w:rPr>
        <w:t xml:space="preserve">n uiterlijk </w:t>
      </w:r>
      <w:r w:rsidR="00DE118D">
        <w:rPr>
          <w:rFonts w:cstheme="minorHAnsi"/>
          <w:shd w:val="clear" w:color="auto" w:fill="FFFFFF"/>
        </w:rPr>
        <w:t xml:space="preserve">is dan passend? </w:t>
      </w:r>
    </w:p>
    <w:p w14:paraId="2D8D2C67" w14:textId="57BCD77F" w:rsidR="00DE118D" w:rsidRPr="000D1F32" w:rsidRDefault="00DE118D" w:rsidP="000D1F32">
      <w:pPr>
        <w:pStyle w:val="Lijstalinea"/>
        <w:numPr>
          <w:ilvl w:val="0"/>
          <w:numId w:val="3"/>
        </w:numPr>
        <w:spacing w:line="276" w:lineRule="auto"/>
        <w:rPr>
          <w:rFonts w:cstheme="minorHAnsi"/>
          <w:shd w:val="clear" w:color="auto" w:fill="FFFFFF"/>
        </w:rPr>
      </w:pPr>
      <w:r>
        <w:rPr>
          <w:rFonts w:cstheme="minorHAnsi"/>
          <w:shd w:val="clear" w:color="auto" w:fill="FFFFFF"/>
        </w:rPr>
        <w:t xml:space="preserve">Advocaten zeggen wel eens “no cure, no </w:t>
      </w:r>
      <w:proofErr w:type="spellStart"/>
      <w:r>
        <w:rPr>
          <w:rFonts w:cstheme="minorHAnsi"/>
          <w:shd w:val="clear" w:color="auto" w:fill="FFFFFF"/>
        </w:rPr>
        <w:t>pay</w:t>
      </w:r>
      <w:proofErr w:type="spellEnd"/>
      <w:r>
        <w:rPr>
          <w:rFonts w:cstheme="minorHAnsi"/>
          <w:shd w:val="clear" w:color="auto" w:fill="FFFFFF"/>
        </w:rPr>
        <w:t xml:space="preserve">” (zaak verloren, dan geen kosten). Waarom hoeft Christus met eerbied gesproken dit voorbehoud bij Zijn “cliënten” nooit te maken? </w:t>
      </w:r>
    </w:p>
    <w:p w14:paraId="56A46473" w14:textId="77777777" w:rsidR="00690C40" w:rsidRPr="00690C40" w:rsidRDefault="00690C40" w:rsidP="00690C40">
      <w:pPr>
        <w:spacing w:line="276" w:lineRule="auto"/>
        <w:rPr>
          <w:rFonts w:cstheme="minorHAnsi"/>
          <w:i/>
          <w:iCs/>
          <w:u w:val="single"/>
          <w:shd w:val="clear" w:color="auto" w:fill="FFFFFF"/>
        </w:rPr>
      </w:pPr>
      <w:r w:rsidRPr="00690C40">
        <w:rPr>
          <w:rFonts w:cstheme="minorHAnsi"/>
          <w:i/>
          <w:iCs/>
          <w:u w:val="single"/>
          <w:shd w:val="clear" w:color="auto" w:fill="FFFFFF"/>
        </w:rPr>
        <w:t>Voor de kinderen</w:t>
      </w:r>
    </w:p>
    <w:p w14:paraId="1A748608" w14:textId="0E2269F4" w:rsidR="00DB37D2" w:rsidRDefault="00DE118D" w:rsidP="00DE118D">
      <w:pPr>
        <w:pStyle w:val="Lijstalinea"/>
        <w:numPr>
          <w:ilvl w:val="0"/>
          <w:numId w:val="4"/>
        </w:numPr>
        <w:rPr>
          <w:rFonts w:cstheme="minorHAnsi"/>
        </w:rPr>
      </w:pPr>
      <w:r>
        <w:rPr>
          <w:rFonts w:cstheme="minorHAnsi"/>
        </w:rPr>
        <w:t xml:space="preserve">Zou je de hemel kunnen vinden als jij een ruimtereis gaat maken? Waarom wel/niet? </w:t>
      </w:r>
    </w:p>
    <w:p w14:paraId="59475CE7" w14:textId="79AC80E7" w:rsidR="00DE118D" w:rsidRPr="00DE118D" w:rsidRDefault="00DE118D" w:rsidP="00DE118D">
      <w:pPr>
        <w:pStyle w:val="Lijstalinea"/>
        <w:numPr>
          <w:ilvl w:val="0"/>
          <w:numId w:val="4"/>
        </w:numPr>
        <w:rPr>
          <w:rFonts w:cstheme="minorHAnsi"/>
        </w:rPr>
      </w:pPr>
      <w:r>
        <w:rPr>
          <w:rFonts w:cstheme="minorHAnsi"/>
        </w:rPr>
        <w:t xml:space="preserve">Wie heeft de toegang tot de hemel voor ons geopend? En hoe dan? </w:t>
      </w:r>
    </w:p>
    <w:sectPr w:rsidR="00DE118D" w:rsidRPr="00DE1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C4E57"/>
    <w:multiLevelType w:val="hybridMultilevel"/>
    <w:tmpl w:val="B4B629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4118A9"/>
    <w:multiLevelType w:val="hybridMultilevel"/>
    <w:tmpl w:val="59CE9D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EA2A0F"/>
    <w:multiLevelType w:val="hybridMultilevel"/>
    <w:tmpl w:val="5DFE62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1F11AE8"/>
    <w:multiLevelType w:val="hybridMultilevel"/>
    <w:tmpl w:val="BB82DD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C40"/>
    <w:rsid w:val="000A1A7E"/>
    <w:rsid w:val="000D1F32"/>
    <w:rsid w:val="00690C40"/>
    <w:rsid w:val="006B40F2"/>
    <w:rsid w:val="00933492"/>
    <w:rsid w:val="00A729D6"/>
    <w:rsid w:val="00DB37D2"/>
    <w:rsid w:val="00DE118D"/>
    <w:rsid w:val="00E57B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1BB72"/>
  <w15:chartTrackingRefBased/>
  <w15:docId w15:val="{05C1349F-E83A-4FCB-9B26-650BF7E8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0C40"/>
    <w:pPr>
      <w:spacing w:line="254"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0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751</Words>
  <Characters>4132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Buth</dc:creator>
  <cp:keywords/>
  <dc:description/>
  <cp:lastModifiedBy>Spencer Buth</cp:lastModifiedBy>
  <cp:revision>1</cp:revision>
  <dcterms:created xsi:type="dcterms:W3CDTF">2022-10-22T08:02:00Z</dcterms:created>
  <dcterms:modified xsi:type="dcterms:W3CDTF">2022-10-22T09:24:00Z</dcterms:modified>
</cp:coreProperties>
</file>