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1130" w14:textId="41F84669" w:rsidR="00482B85" w:rsidRPr="00783C94" w:rsidRDefault="008A0FC6" w:rsidP="009B0433">
      <w:pPr>
        <w:spacing w:line="276" w:lineRule="auto"/>
        <w:rPr>
          <w:b/>
          <w:bCs/>
          <w:sz w:val="20"/>
          <w:szCs w:val="20"/>
          <w:u w:val="single"/>
        </w:rPr>
      </w:pPr>
      <w:r w:rsidRPr="00783C94">
        <w:rPr>
          <w:b/>
          <w:bCs/>
          <w:sz w:val="20"/>
          <w:szCs w:val="20"/>
          <w:u w:val="single"/>
        </w:rPr>
        <w:t>Samenvatting bij preek over HC Zondag 1, vraag en antwoord 1</w:t>
      </w:r>
    </w:p>
    <w:p w14:paraId="4DF18565" w14:textId="23F3405C" w:rsidR="008A0FC6" w:rsidRPr="00783C94" w:rsidRDefault="008A0FC6" w:rsidP="009B0433">
      <w:pPr>
        <w:spacing w:line="276" w:lineRule="auto"/>
        <w:rPr>
          <w:i/>
          <w:iCs/>
          <w:sz w:val="20"/>
          <w:szCs w:val="20"/>
          <w:u w:val="single"/>
        </w:rPr>
      </w:pPr>
      <w:r w:rsidRPr="00783C94">
        <w:rPr>
          <w:i/>
          <w:iCs/>
          <w:sz w:val="20"/>
          <w:szCs w:val="20"/>
          <w:u w:val="single"/>
        </w:rPr>
        <w:t>Inleiding</w:t>
      </w:r>
    </w:p>
    <w:p w14:paraId="6F37BF43" w14:textId="63BCDE60" w:rsidR="008A0FC6" w:rsidRPr="00783C94" w:rsidRDefault="008A0FC6" w:rsidP="009B0433">
      <w:pPr>
        <w:spacing w:line="276" w:lineRule="auto"/>
        <w:rPr>
          <w:sz w:val="20"/>
          <w:szCs w:val="20"/>
        </w:rPr>
      </w:pPr>
      <w:r w:rsidRPr="00783C94">
        <w:rPr>
          <w:sz w:val="20"/>
          <w:szCs w:val="20"/>
        </w:rPr>
        <w:t>De HC zou je als een samenvatting kunnen zien. ‘Alles’ staat er in: geloof, gebod, gebed en sacramentsleer. Maar het is geen droge samenvatting. De HC is persoonlijk. Gericht op het hart. Kijk maar naar de eerste vraag: ‘wat is úw enige troost…’</w:t>
      </w:r>
    </w:p>
    <w:p w14:paraId="79F44AEE" w14:textId="6B64D2A5" w:rsidR="008A0FC6" w:rsidRPr="00783C94" w:rsidRDefault="008A0FC6" w:rsidP="009B0433">
      <w:pPr>
        <w:spacing w:line="276" w:lineRule="auto"/>
        <w:rPr>
          <w:i/>
          <w:iCs/>
          <w:sz w:val="20"/>
          <w:szCs w:val="20"/>
          <w:u w:val="single"/>
        </w:rPr>
      </w:pPr>
      <w:r w:rsidRPr="00783C94">
        <w:rPr>
          <w:i/>
          <w:iCs/>
          <w:sz w:val="20"/>
          <w:szCs w:val="20"/>
          <w:u w:val="single"/>
        </w:rPr>
        <w:t>Thema en verdeling</w:t>
      </w:r>
    </w:p>
    <w:p w14:paraId="033166F8" w14:textId="65AB9886" w:rsidR="008A0FC6" w:rsidRPr="00783C94" w:rsidRDefault="008A0FC6" w:rsidP="009B0433">
      <w:pPr>
        <w:spacing w:line="276" w:lineRule="auto"/>
        <w:rPr>
          <w:sz w:val="20"/>
          <w:szCs w:val="20"/>
        </w:rPr>
      </w:pPr>
      <w:r w:rsidRPr="00783C94">
        <w:rPr>
          <w:sz w:val="20"/>
          <w:szCs w:val="20"/>
        </w:rPr>
        <w:t xml:space="preserve">‘De enige troost in leven en sterven.’ </w:t>
      </w:r>
      <w:r w:rsidRPr="00783C94">
        <w:rPr>
          <w:sz w:val="20"/>
          <w:szCs w:val="20"/>
        </w:rPr>
        <w:br/>
        <w:t>1. Naar die enige troost gevraagd;</w:t>
      </w:r>
      <w:r w:rsidRPr="00783C94">
        <w:rPr>
          <w:sz w:val="20"/>
          <w:szCs w:val="20"/>
        </w:rPr>
        <w:br/>
        <w:t>2. De ware en enige troost beleden</w:t>
      </w:r>
      <w:r w:rsidR="009B0433" w:rsidRPr="00783C94">
        <w:rPr>
          <w:sz w:val="20"/>
          <w:szCs w:val="20"/>
        </w:rPr>
        <w:t>.</w:t>
      </w:r>
    </w:p>
    <w:p w14:paraId="15F1E7C0" w14:textId="2DDA75FB" w:rsidR="008A0FC6" w:rsidRPr="00783C94" w:rsidRDefault="00783C94" w:rsidP="009B0433">
      <w:pPr>
        <w:spacing w:line="276" w:lineRule="auto"/>
        <w:rPr>
          <w:sz w:val="20"/>
          <w:szCs w:val="20"/>
        </w:rPr>
      </w:pPr>
      <w:r>
        <w:rPr>
          <w:i/>
          <w:iCs/>
          <w:sz w:val="20"/>
          <w:szCs w:val="20"/>
          <w:u w:val="single"/>
        </w:rPr>
        <w:br/>
      </w:r>
      <w:r w:rsidR="008A0FC6" w:rsidRPr="00783C94">
        <w:rPr>
          <w:i/>
          <w:iCs/>
          <w:sz w:val="20"/>
          <w:szCs w:val="20"/>
          <w:u w:val="single"/>
        </w:rPr>
        <w:t>1. Naar die enige troost gevraagd</w:t>
      </w:r>
      <w:r w:rsidR="008A0FC6" w:rsidRPr="00783C94">
        <w:rPr>
          <w:i/>
          <w:iCs/>
          <w:sz w:val="20"/>
          <w:szCs w:val="20"/>
        </w:rPr>
        <w:br/>
      </w:r>
      <w:r w:rsidR="008A0FC6" w:rsidRPr="00783C94">
        <w:rPr>
          <w:sz w:val="20"/>
          <w:szCs w:val="20"/>
        </w:rPr>
        <w:t>Hoe zouden wij, vandaag de dag, beginnen met een ‘samenvatting’ van wat er in de kerk geloofd wordt? Zouden wij niet met heel andere vragen beginnen, zoals ‘bestaat God eigenlijk wel…?’</w:t>
      </w:r>
      <w:r w:rsidR="008A0FC6" w:rsidRPr="00783C94">
        <w:rPr>
          <w:sz w:val="20"/>
          <w:szCs w:val="20"/>
        </w:rPr>
        <w:br/>
        <w:t>Dat deze vraag 450 jaar geleden bovenaan kwam te staan, is op zichzelf wel te begrijpen (de dood was nooit ver). Maar vandaag? Moeten we geen andere vraag stellen? Onze tijd is toch modern? En onze levens comfortabel? En we maken ons toch zo druk niet meer over iets als ‘enige troost?’ En toch: hoewel tijden veranderen, de HEERE verandert niet (Ps. 102:28) en Zijn Woord ook niet. En laten we eens eerlijk met elkaar zijn: heeft de mens in 2021 écht geen houvast / troost nodig? De tijden zijn toch onzeker? Bedreiging is er toch ook nu van alle kanten? Ook nu zijn er mensen die ziek zijn en voor wie het leven een zware opgave is. Welk houvast hebben we? En laten we toch nooit vergeten</w:t>
      </w:r>
      <w:r w:rsidR="002C193D" w:rsidRPr="00783C94">
        <w:rPr>
          <w:sz w:val="20"/>
          <w:szCs w:val="20"/>
        </w:rPr>
        <w:t>:</w:t>
      </w:r>
      <w:r w:rsidR="008A0FC6" w:rsidRPr="00783C94">
        <w:rPr>
          <w:sz w:val="20"/>
          <w:szCs w:val="20"/>
        </w:rPr>
        <w:t xml:space="preserve"> ook in 2021 geldt dat God een veterend vuur is (Hebr. 1</w:t>
      </w:r>
      <w:r w:rsidR="002C193D" w:rsidRPr="00783C94">
        <w:rPr>
          <w:sz w:val="20"/>
          <w:szCs w:val="20"/>
        </w:rPr>
        <w:t>2:29</w:t>
      </w:r>
      <w:r w:rsidR="008A0FC6" w:rsidRPr="00783C94">
        <w:rPr>
          <w:sz w:val="20"/>
          <w:szCs w:val="20"/>
        </w:rPr>
        <w:t>) en eeuwige gloed (Jes</w:t>
      </w:r>
      <w:r w:rsidR="002C193D" w:rsidRPr="00783C94">
        <w:rPr>
          <w:sz w:val="20"/>
          <w:szCs w:val="20"/>
        </w:rPr>
        <w:t>. 33:14</w:t>
      </w:r>
      <w:r w:rsidR="008A0FC6" w:rsidRPr="00783C94">
        <w:rPr>
          <w:sz w:val="20"/>
          <w:szCs w:val="20"/>
        </w:rPr>
        <w:t xml:space="preserve">) bij wie niemand wonen kan als wij geen deel aan Christus hebben. </w:t>
      </w:r>
    </w:p>
    <w:p w14:paraId="0CC72C45" w14:textId="30ECDF26" w:rsidR="002C193D" w:rsidRPr="00783C94" w:rsidRDefault="00783C94" w:rsidP="009B0433">
      <w:pPr>
        <w:tabs>
          <w:tab w:val="left" w:pos="426"/>
        </w:tabs>
        <w:spacing w:line="276" w:lineRule="auto"/>
        <w:rPr>
          <w:rFonts w:cstheme="minorHAnsi"/>
          <w:sz w:val="20"/>
          <w:szCs w:val="20"/>
        </w:rPr>
      </w:pPr>
      <w:r>
        <w:rPr>
          <w:rFonts w:cstheme="minorHAnsi"/>
          <w:i/>
          <w:iCs/>
          <w:sz w:val="20"/>
          <w:szCs w:val="20"/>
        </w:rPr>
        <w:br/>
      </w:r>
      <w:r w:rsidR="002C193D" w:rsidRPr="00783C94">
        <w:rPr>
          <w:rFonts w:cstheme="minorHAnsi"/>
          <w:i/>
          <w:iCs/>
          <w:sz w:val="20"/>
          <w:szCs w:val="20"/>
        </w:rPr>
        <w:t>2. De ware en enige troost beleden</w:t>
      </w:r>
      <w:r w:rsidR="002C193D" w:rsidRPr="00783C94">
        <w:rPr>
          <w:rFonts w:cstheme="minorHAnsi"/>
          <w:i/>
          <w:iCs/>
          <w:sz w:val="20"/>
          <w:szCs w:val="20"/>
        </w:rPr>
        <w:br/>
      </w:r>
      <w:r w:rsidR="002C193D" w:rsidRPr="00783C94">
        <w:rPr>
          <w:rFonts w:cstheme="minorHAnsi"/>
          <w:sz w:val="20"/>
          <w:szCs w:val="20"/>
        </w:rPr>
        <w:t xml:space="preserve">Deze belijdenis staat haaks op de tijdsgeest. </w:t>
      </w:r>
      <w:r w:rsidR="002C193D" w:rsidRPr="00783C94">
        <w:rPr>
          <w:rFonts w:cstheme="minorHAnsi"/>
          <w:sz w:val="20"/>
          <w:szCs w:val="20"/>
        </w:rPr>
        <w:t>Mijn enige houvast is dat ik mijn eigen baas ben. Mijn troost is het dat ik in leven én sterven kan doen en laten wat ik zélf wil.</w:t>
      </w:r>
      <w:r w:rsidR="002C193D" w:rsidRPr="00783C94">
        <w:rPr>
          <w:rFonts w:cstheme="minorHAnsi"/>
          <w:sz w:val="20"/>
          <w:szCs w:val="20"/>
        </w:rPr>
        <w:t xml:space="preserve"> </w:t>
      </w:r>
      <w:r w:rsidR="002C193D" w:rsidRPr="00783C94">
        <w:rPr>
          <w:rFonts w:cstheme="minorHAnsi"/>
          <w:sz w:val="20"/>
          <w:szCs w:val="20"/>
        </w:rPr>
        <w:t xml:space="preserve">Wat gaat hier mis? </w:t>
      </w:r>
      <w:r w:rsidR="002C193D" w:rsidRPr="00783C94">
        <w:rPr>
          <w:rFonts w:cstheme="minorHAnsi"/>
          <w:sz w:val="20"/>
          <w:szCs w:val="20"/>
        </w:rPr>
        <w:t>H</w:t>
      </w:r>
      <w:r w:rsidR="002C193D" w:rsidRPr="00783C94">
        <w:rPr>
          <w:rFonts w:cstheme="minorHAnsi"/>
          <w:sz w:val="20"/>
          <w:szCs w:val="20"/>
        </w:rPr>
        <w:t xml:space="preserve">et woordje ‘troost’ wordt hier volstrekt verkeerd ingevuld. We grijpen ons hier aan het verkeerde vast voor </w:t>
      </w:r>
      <w:r w:rsidR="002C193D" w:rsidRPr="00783C94">
        <w:rPr>
          <w:rFonts w:cstheme="minorHAnsi"/>
          <w:i/>
          <w:iCs/>
          <w:sz w:val="20"/>
          <w:szCs w:val="20"/>
        </w:rPr>
        <w:t xml:space="preserve">houvast. </w:t>
      </w:r>
      <w:r w:rsidR="002C193D" w:rsidRPr="00783C94">
        <w:rPr>
          <w:rFonts w:cstheme="minorHAnsi"/>
          <w:sz w:val="20"/>
          <w:szCs w:val="20"/>
        </w:rPr>
        <w:t>We grijpen mis</w:t>
      </w:r>
      <w:r w:rsidR="002C193D" w:rsidRPr="00783C94">
        <w:rPr>
          <w:rFonts w:cstheme="minorHAnsi"/>
          <w:sz w:val="20"/>
          <w:szCs w:val="20"/>
        </w:rPr>
        <w:t xml:space="preserve"> en </w:t>
      </w:r>
      <w:r w:rsidR="002C193D" w:rsidRPr="00783C94">
        <w:rPr>
          <w:rFonts w:cstheme="minorHAnsi"/>
          <w:sz w:val="20"/>
          <w:szCs w:val="20"/>
        </w:rPr>
        <w:t>we bouwen verkeerd.</w:t>
      </w:r>
      <w:r w:rsidR="002C193D" w:rsidRPr="00783C94">
        <w:rPr>
          <w:rFonts w:cstheme="minorHAnsi"/>
          <w:sz w:val="20"/>
          <w:szCs w:val="20"/>
        </w:rPr>
        <w:t xml:space="preserve"> </w:t>
      </w:r>
      <w:r w:rsidR="002C193D" w:rsidRPr="00783C94">
        <w:rPr>
          <w:rFonts w:cstheme="minorHAnsi"/>
          <w:sz w:val="20"/>
          <w:szCs w:val="20"/>
        </w:rPr>
        <w:t>De mens vult heel anders in wat echte troost is en wat echte houvast is dan Gods Woord dat doet. Hoe komt dat dan? De méns is gevallen. Is verduisterd in zijn verstand en zijn hart is onbesneden.</w:t>
      </w:r>
      <w:r w:rsidR="002C193D" w:rsidRPr="00783C94">
        <w:rPr>
          <w:rFonts w:cstheme="minorHAnsi"/>
          <w:sz w:val="20"/>
          <w:szCs w:val="20"/>
        </w:rPr>
        <w:t xml:space="preserve"> Maar wat is het wonder van genade? </w:t>
      </w:r>
      <w:r w:rsidR="002C193D" w:rsidRPr="00783C94">
        <w:rPr>
          <w:rFonts w:cstheme="minorHAnsi"/>
          <w:sz w:val="20"/>
          <w:szCs w:val="20"/>
        </w:rPr>
        <w:t>Hij is het Die uit dat dwaze menselijke geslacht, mensen tot Zijn eigendom maakt.</w:t>
      </w:r>
      <w:r w:rsidR="002C193D" w:rsidRPr="00783C94">
        <w:rPr>
          <w:rFonts w:cstheme="minorHAnsi"/>
          <w:sz w:val="20"/>
          <w:szCs w:val="20"/>
        </w:rPr>
        <w:t xml:space="preserve"> </w:t>
      </w:r>
      <w:r w:rsidR="002C193D" w:rsidRPr="00783C94">
        <w:rPr>
          <w:rFonts w:cstheme="minorHAnsi"/>
          <w:sz w:val="20"/>
          <w:szCs w:val="20"/>
        </w:rPr>
        <w:t xml:space="preserve">Hij zorgt er Zélf voor dat mensen die denken de volkomen vrijheid te hebben alsnog de </w:t>
      </w:r>
      <w:r w:rsidR="002C193D" w:rsidRPr="00783C94">
        <w:rPr>
          <w:rFonts w:cstheme="minorHAnsi"/>
          <w:i/>
          <w:iCs/>
          <w:sz w:val="20"/>
          <w:szCs w:val="20"/>
        </w:rPr>
        <w:t>ware</w:t>
      </w:r>
      <w:r w:rsidR="002C193D" w:rsidRPr="00783C94">
        <w:rPr>
          <w:rFonts w:cstheme="minorHAnsi"/>
          <w:sz w:val="20"/>
          <w:szCs w:val="20"/>
        </w:rPr>
        <w:t xml:space="preserve"> vrijheid verkrijgen. En dus ook de ware, enige troost.</w:t>
      </w:r>
      <w:r w:rsidR="002C193D" w:rsidRPr="00783C94">
        <w:rPr>
          <w:rFonts w:cstheme="minorHAnsi"/>
          <w:sz w:val="20"/>
          <w:szCs w:val="20"/>
        </w:rPr>
        <w:t xml:space="preserve"> </w:t>
      </w:r>
      <w:r w:rsidR="002C193D" w:rsidRPr="00783C94">
        <w:rPr>
          <w:rFonts w:cstheme="minorHAnsi"/>
          <w:sz w:val="20"/>
          <w:szCs w:val="20"/>
        </w:rPr>
        <w:t xml:space="preserve">Waar dat werk van de Heere plaatsvindt, wordt ook de belijdenis </w:t>
      </w:r>
      <w:r w:rsidR="002C193D" w:rsidRPr="00783C94">
        <w:rPr>
          <w:rFonts w:cstheme="minorHAnsi"/>
          <w:i/>
          <w:iCs/>
          <w:sz w:val="20"/>
          <w:szCs w:val="20"/>
        </w:rPr>
        <w:t>geboren</w:t>
      </w:r>
      <w:r w:rsidR="002C193D" w:rsidRPr="00783C94">
        <w:rPr>
          <w:rFonts w:cstheme="minorHAnsi"/>
          <w:sz w:val="20"/>
          <w:szCs w:val="20"/>
        </w:rPr>
        <w:t xml:space="preserve"> dat de enige troost is om van </w:t>
      </w:r>
      <w:r w:rsidR="002C193D" w:rsidRPr="00783C94">
        <w:rPr>
          <w:rFonts w:cstheme="minorHAnsi"/>
          <w:i/>
          <w:iCs/>
          <w:sz w:val="20"/>
          <w:szCs w:val="20"/>
        </w:rPr>
        <w:t xml:space="preserve">Hém </w:t>
      </w:r>
      <w:r w:rsidR="002C193D" w:rsidRPr="00783C94">
        <w:rPr>
          <w:rFonts w:cstheme="minorHAnsi"/>
          <w:sz w:val="20"/>
          <w:szCs w:val="20"/>
        </w:rPr>
        <w:t xml:space="preserve">te zijn. </w:t>
      </w:r>
      <w:r w:rsidR="002C193D" w:rsidRPr="00783C94">
        <w:rPr>
          <w:rFonts w:cstheme="minorHAnsi"/>
          <w:sz w:val="20"/>
          <w:szCs w:val="20"/>
        </w:rPr>
        <w:br/>
        <w:t xml:space="preserve">   H</w:t>
      </w:r>
      <w:r w:rsidR="002C193D" w:rsidRPr="00783C94">
        <w:rPr>
          <w:rFonts w:cstheme="minorHAnsi"/>
          <w:sz w:val="20"/>
          <w:szCs w:val="20"/>
        </w:rPr>
        <w:t xml:space="preserve">et is zo’n niet te beschrijven verschil: Tussen van jezelf te zijn of van Hém te zijn. Alles wat voortvloeit uit het </w:t>
      </w:r>
      <w:r w:rsidR="002C193D" w:rsidRPr="00783C94">
        <w:rPr>
          <w:rFonts w:cstheme="minorHAnsi"/>
          <w:i/>
          <w:iCs/>
          <w:sz w:val="20"/>
          <w:szCs w:val="20"/>
        </w:rPr>
        <w:t xml:space="preserve">van Hem </w:t>
      </w:r>
      <w:r w:rsidR="002C193D" w:rsidRPr="00783C94">
        <w:rPr>
          <w:rFonts w:cstheme="minorHAnsi"/>
          <w:sz w:val="20"/>
          <w:szCs w:val="20"/>
        </w:rPr>
        <w:t xml:space="preserve">zijn, missen we nu en straks voor eeuwig als wij </w:t>
      </w:r>
      <w:r w:rsidR="002C193D" w:rsidRPr="00783C94">
        <w:rPr>
          <w:rFonts w:cstheme="minorHAnsi"/>
          <w:i/>
          <w:iCs/>
          <w:sz w:val="20"/>
          <w:szCs w:val="20"/>
        </w:rPr>
        <w:t xml:space="preserve">van onszelf </w:t>
      </w:r>
      <w:r w:rsidR="002C193D" w:rsidRPr="00783C94">
        <w:rPr>
          <w:rFonts w:cstheme="minorHAnsi"/>
          <w:sz w:val="20"/>
          <w:szCs w:val="20"/>
        </w:rPr>
        <w:t xml:space="preserve">zijn. Als wij </w:t>
      </w:r>
      <w:r w:rsidR="002C193D" w:rsidRPr="00783C94">
        <w:rPr>
          <w:rFonts w:cstheme="minorHAnsi"/>
          <w:i/>
          <w:iCs/>
          <w:sz w:val="20"/>
          <w:szCs w:val="20"/>
        </w:rPr>
        <w:t xml:space="preserve">van Hem </w:t>
      </w:r>
      <w:r w:rsidR="002C193D" w:rsidRPr="00783C94">
        <w:rPr>
          <w:rFonts w:cstheme="minorHAnsi"/>
          <w:sz w:val="20"/>
          <w:szCs w:val="20"/>
        </w:rPr>
        <w:t>zijn, worden we bewaard</w:t>
      </w:r>
      <w:r w:rsidR="002C193D" w:rsidRPr="00783C94">
        <w:rPr>
          <w:rFonts w:cstheme="minorHAnsi"/>
          <w:sz w:val="20"/>
          <w:szCs w:val="20"/>
        </w:rPr>
        <w:t>:</w:t>
      </w:r>
      <w:r w:rsidR="002C193D" w:rsidRPr="00783C94">
        <w:rPr>
          <w:rFonts w:cstheme="minorHAnsi"/>
          <w:sz w:val="20"/>
          <w:szCs w:val="20"/>
        </w:rPr>
        <w:t xml:space="preserve"> </w:t>
      </w:r>
      <w:r w:rsidR="002C193D" w:rsidRPr="00783C94">
        <w:rPr>
          <w:rFonts w:cstheme="minorHAnsi"/>
          <w:i/>
          <w:iCs/>
          <w:sz w:val="20"/>
          <w:szCs w:val="20"/>
        </w:rPr>
        <w:t>‘en Ik geef hun het eeuwige leven; en zij zullen niet verloren gaan in der eeuwigheid, en niemand zal ze uit Mijn hand rukken</w:t>
      </w:r>
      <w:r w:rsidR="002C193D" w:rsidRPr="00783C94">
        <w:rPr>
          <w:rFonts w:cstheme="minorHAnsi"/>
          <w:i/>
          <w:iCs/>
          <w:sz w:val="20"/>
          <w:szCs w:val="20"/>
        </w:rPr>
        <w:t xml:space="preserve">’ </w:t>
      </w:r>
      <w:r w:rsidR="002C193D" w:rsidRPr="00783C94">
        <w:rPr>
          <w:rFonts w:cstheme="minorHAnsi"/>
          <w:sz w:val="20"/>
          <w:szCs w:val="20"/>
        </w:rPr>
        <w:t>(Joh. 10</w:t>
      </w:r>
      <w:r w:rsidR="008F00FE" w:rsidRPr="00783C94">
        <w:rPr>
          <w:rFonts w:cstheme="minorHAnsi"/>
          <w:sz w:val="20"/>
          <w:szCs w:val="20"/>
        </w:rPr>
        <w:t xml:space="preserve">:28). </w:t>
      </w:r>
    </w:p>
    <w:p w14:paraId="62BE25E2" w14:textId="06C7CE6D" w:rsidR="008F00FE" w:rsidRPr="00783C94" w:rsidRDefault="008F00FE" w:rsidP="009B0433">
      <w:pPr>
        <w:tabs>
          <w:tab w:val="left" w:pos="426"/>
        </w:tabs>
        <w:spacing w:line="276" w:lineRule="auto"/>
        <w:rPr>
          <w:rFonts w:cstheme="minorHAnsi"/>
          <w:sz w:val="20"/>
          <w:szCs w:val="20"/>
        </w:rPr>
      </w:pPr>
      <w:r w:rsidRPr="00783C94">
        <w:rPr>
          <w:rFonts w:cstheme="minorHAnsi"/>
          <w:sz w:val="20"/>
          <w:szCs w:val="20"/>
        </w:rPr>
        <w:t xml:space="preserve">Gemeente, van Hém te zijn. Dat is </w:t>
      </w:r>
      <w:r w:rsidRPr="00783C94">
        <w:rPr>
          <w:rFonts w:cstheme="minorHAnsi"/>
          <w:sz w:val="20"/>
          <w:szCs w:val="20"/>
        </w:rPr>
        <w:t xml:space="preserve">gekocht te zijn door Zijn dierbaar bloed. Hij heeft voor al mijn zonden </w:t>
      </w:r>
      <w:r w:rsidRPr="00783C94">
        <w:rPr>
          <w:rFonts w:cstheme="minorHAnsi"/>
          <w:i/>
          <w:iCs/>
          <w:sz w:val="20"/>
          <w:szCs w:val="20"/>
        </w:rPr>
        <w:t xml:space="preserve">volkomen </w:t>
      </w:r>
      <w:r w:rsidRPr="00783C94">
        <w:rPr>
          <w:rFonts w:cstheme="minorHAnsi"/>
          <w:sz w:val="20"/>
          <w:szCs w:val="20"/>
        </w:rPr>
        <w:t xml:space="preserve">betaald. Van Hem te zijn, dat </w:t>
      </w:r>
      <w:r w:rsidRPr="00783C94">
        <w:rPr>
          <w:rFonts w:cstheme="minorHAnsi"/>
          <w:sz w:val="20"/>
          <w:szCs w:val="20"/>
        </w:rPr>
        <w:t xml:space="preserve">is </w:t>
      </w:r>
      <w:r w:rsidRPr="00783C94">
        <w:rPr>
          <w:rFonts w:cstheme="minorHAnsi"/>
          <w:sz w:val="20"/>
          <w:szCs w:val="20"/>
        </w:rPr>
        <w:t xml:space="preserve">ook </w:t>
      </w:r>
      <w:r w:rsidRPr="00783C94">
        <w:rPr>
          <w:rFonts w:cstheme="minorHAnsi"/>
          <w:sz w:val="20"/>
          <w:szCs w:val="20"/>
        </w:rPr>
        <w:t>‘uit alle heerschappij van de duivel verlost’ te zijn. Is dat niet heftig wat hier beleden wordt? Want dat betekent dus dat we, vóórdat we verlost zijn, onder de heerschappij van Gods grote tegenstander staan!</w:t>
      </w:r>
    </w:p>
    <w:p w14:paraId="3A46D02A" w14:textId="4D4B4CD2" w:rsidR="008F00FE" w:rsidRPr="00783C94" w:rsidRDefault="008F00FE" w:rsidP="009B0433">
      <w:pPr>
        <w:tabs>
          <w:tab w:val="left" w:pos="426"/>
        </w:tabs>
        <w:spacing w:line="276" w:lineRule="auto"/>
        <w:rPr>
          <w:rFonts w:cstheme="minorHAnsi"/>
          <w:sz w:val="20"/>
          <w:szCs w:val="20"/>
        </w:rPr>
      </w:pPr>
      <w:r w:rsidRPr="00783C94">
        <w:rPr>
          <w:rFonts w:cstheme="minorHAnsi"/>
          <w:sz w:val="20"/>
          <w:szCs w:val="20"/>
        </w:rPr>
        <w:t xml:space="preserve">We kunnen onszelf niet uit die heerschappij bevrijden. Maar wat wij niet kunnen, heeft Christus gedaan. Hij heeft bevrijd uit de macht van de duivel. Toen Christus aan het kruis stierf, werd de kop van satan vermorzeld. En een ieder die zich aan de Heiland leerde toevertrouwen, is verlost uit satans heerschappij. Als je Christus’ </w:t>
      </w:r>
      <w:r w:rsidRPr="00783C94">
        <w:rPr>
          <w:rFonts w:cstheme="minorHAnsi"/>
          <w:i/>
          <w:iCs/>
          <w:sz w:val="20"/>
          <w:szCs w:val="20"/>
        </w:rPr>
        <w:t>eigendom</w:t>
      </w:r>
      <w:r w:rsidRPr="00783C94">
        <w:rPr>
          <w:rFonts w:cstheme="minorHAnsi"/>
          <w:sz w:val="20"/>
          <w:szCs w:val="20"/>
        </w:rPr>
        <w:t xml:space="preserve"> bent, heeft de machtsclaim van satan over je leven geen kracht meer.</w:t>
      </w:r>
      <w:r w:rsidRPr="00783C94">
        <w:rPr>
          <w:rFonts w:cstheme="minorHAnsi"/>
          <w:sz w:val="20"/>
          <w:szCs w:val="20"/>
        </w:rPr>
        <w:t xml:space="preserve"> </w:t>
      </w:r>
      <w:r w:rsidRPr="00783C94">
        <w:rPr>
          <w:rFonts w:cstheme="minorHAnsi"/>
          <w:sz w:val="20"/>
          <w:szCs w:val="20"/>
        </w:rPr>
        <w:t>Wat is uw enige troos</w:t>
      </w:r>
      <w:r w:rsidRPr="00783C94">
        <w:rPr>
          <w:rFonts w:cstheme="minorHAnsi"/>
          <w:sz w:val="20"/>
          <w:szCs w:val="20"/>
        </w:rPr>
        <w:t>t</w:t>
      </w:r>
      <w:r w:rsidRPr="00783C94">
        <w:rPr>
          <w:rFonts w:cstheme="minorHAnsi"/>
          <w:sz w:val="20"/>
          <w:szCs w:val="20"/>
        </w:rPr>
        <w:t xml:space="preserve"> </w:t>
      </w:r>
      <w:r w:rsidRPr="00783C94">
        <w:rPr>
          <w:rFonts w:cstheme="minorHAnsi"/>
          <w:sz w:val="20"/>
          <w:szCs w:val="20"/>
        </w:rPr>
        <w:t>a</w:t>
      </w:r>
      <w:r w:rsidRPr="00783C94">
        <w:rPr>
          <w:rFonts w:cstheme="minorHAnsi"/>
          <w:sz w:val="20"/>
          <w:szCs w:val="20"/>
        </w:rPr>
        <w:t xml:space="preserve">ls </w:t>
      </w:r>
      <w:r w:rsidRPr="00783C94">
        <w:rPr>
          <w:rFonts w:cstheme="minorHAnsi"/>
          <w:sz w:val="20"/>
          <w:szCs w:val="20"/>
        </w:rPr>
        <w:t>Gods kind</w:t>
      </w:r>
      <w:r w:rsidRPr="00783C94">
        <w:rPr>
          <w:rFonts w:cstheme="minorHAnsi"/>
          <w:sz w:val="20"/>
          <w:szCs w:val="20"/>
        </w:rPr>
        <w:t xml:space="preserve"> door de duisternis gaat</w:t>
      </w:r>
      <w:r w:rsidRPr="00783C94">
        <w:rPr>
          <w:rFonts w:cstheme="minorHAnsi"/>
          <w:sz w:val="20"/>
          <w:szCs w:val="20"/>
        </w:rPr>
        <w:t xml:space="preserve">? </w:t>
      </w:r>
      <w:r w:rsidRPr="00783C94">
        <w:rPr>
          <w:rFonts w:cstheme="minorHAnsi"/>
          <w:sz w:val="20"/>
          <w:szCs w:val="20"/>
        </w:rPr>
        <w:t xml:space="preserve">…dat ik het eigendom van Jezus Christus ben, Mijn getrouwe Heiland. Dat ik </w:t>
      </w:r>
      <w:r w:rsidRPr="00783C94">
        <w:rPr>
          <w:rFonts w:cstheme="minorHAnsi"/>
          <w:sz w:val="20"/>
          <w:szCs w:val="20"/>
        </w:rPr>
        <w:lastRenderedPageBreak/>
        <w:t>het eigendom ben van Hem, Die door de dood hem die de macht over de dood had - dat is de duivel – teniet doet</w:t>
      </w:r>
      <w:r w:rsidRPr="00783C94">
        <w:rPr>
          <w:rFonts w:cstheme="minorHAnsi"/>
          <w:sz w:val="20"/>
          <w:szCs w:val="20"/>
        </w:rPr>
        <w:t xml:space="preserve"> (Hebr. 2:14)</w:t>
      </w:r>
    </w:p>
    <w:p w14:paraId="1EF5B152" w14:textId="77777777" w:rsidR="008F00FE" w:rsidRPr="00783C94" w:rsidRDefault="008F00FE" w:rsidP="009B0433">
      <w:pPr>
        <w:spacing w:line="276" w:lineRule="auto"/>
        <w:rPr>
          <w:rFonts w:cstheme="minorHAnsi"/>
          <w:sz w:val="20"/>
          <w:szCs w:val="20"/>
        </w:rPr>
      </w:pPr>
      <w:r w:rsidRPr="00783C94">
        <w:rPr>
          <w:rFonts w:cstheme="minorHAnsi"/>
          <w:sz w:val="20"/>
          <w:szCs w:val="20"/>
        </w:rPr>
        <w:t>Christus is een volkomen Zaligmaker. Lezen we niet over de woordje ‘</w:t>
      </w:r>
      <w:r w:rsidRPr="00783C94">
        <w:rPr>
          <w:rFonts w:cstheme="minorHAnsi"/>
          <w:i/>
          <w:iCs/>
          <w:sz w:val="20"/>
          <w:szCs w:val="20"/>
        </w:rPr>
        <w:t>al</w:t>
      </w:r>
      <w:r w:rsidRPr="00783C94">
        <w:rPr>
          <w:rFonts w:cstheme="minorHAnsi"/>
          <w:sz w:val="20"/>
          <w:szCs w:val="20"/>
        </w:rPr>
        <w:t xml:space="preserve"> mijn zonden’ en ‘uit </w:t>
      </w:r>
      <w:r w:rsidRPr="00783C94">
        <w:rPr>
          <w:rFonts w:cstheme="minorHAnsi"/>
          <w:i/>
          <w:iCs/>
          <w:sz w:val="20"/>
          <w:szCs w:val="20"/>
        </w:rPr>
        <w:t xml:space="preserve">alle </w:t>
      </w:r>
      <w:r w:rsidRPr="00783C94">
        <w:rPr>
          <w:rFonts w:cstheme="minorHAnsi"/>
          <w:sz w:val="20"/>
          <w:szCs w:val="20"/>
        </w:rPr>
        <w:t xml:space="preserve">heerschappij van de duivel’ heen? </w:t>
      </w:r>
      <w:r w:rsidRPr="00783C94">
        <w:rPr>
          <w:rFonts w:cstheme="minorHAnsi"/>
          <w:sz w:val="20"/>
          <w:szCs w:val="20"/>
        </w:rPr>
        <w:t xml:space="preserve">En dan gaat het antwoord nog verder: </w:t>
      </w:r>
    </w:p>
    <w:p w14:paraId="52A06C22" w14:textId="52F127D0" w:rsidR="008F00FE" w:rsidRPr="00783C94" w:rsidRDefault="008F00FE" w:rsidP="009B0433">
      <w:pPr>
        <w:spacing w:line="276" w:lineRule="auto"/>
        <w:ind w:left="708"/>
        <w:rPr>
          <w:rFonts w:cstheme="minorHAnsi"/>
          <w:sz w:val="20"/>
          <w:szCs w:val="20"/>
        </w:rPr>
      </w:pPr>
      <w:r w:rsidRPr="00783C94">
        <w:rPr>
          <w:rFonts w:cstheme="minorHAnsi"/>
          <w:i/>
          <w:iCs/>
          <w:sz w:val="20"/>
          <w:szCs w:val="20"/>
        </w:rPr>
        <w:t xml:space="preserve">…en alzo bewaart, dat zonder de wil van Mijn hemelse Vader </w:t>
      </w:r>
      <w:r w:rsidRPr="00783C94">
        <w:rPr>
          <w:rFonts w:cstheme="minorHAnsi"/>
          <w:i/>
          <w:iCs/>
          <w:sz w:val="20"/>
          <w:szCs w:val="20"/>
          <w:u w:val="single"/>
        </w:rPr>
        <w:t>geen</w:t>
      </w:r>
      <w:r w:rsidRPr="00783C94">
        <w:rPr>
          <w:rFonts w:cstheme="minorHAnsi"/>
          <w:sz w:val="20"/>
          <w:szCs w:val="20"/>
        </w:rPr>
        <w:t xml:space="preserve"> </w:t>
      </w:r>
      <w:r w:rsidRPr="00783C94">
        <w:rPr>
          <w:rFonts w:cstheme="minorHAnsi"/>
          <w:i/>
          <w:iCs/>
          <w:sz w:val="20"/>
          <w:szCs w:val="20"/>
        </w:rPr>
        <w:t xml:space="preserve">haar van mijn hoofd vallen kan; ja ook dat </w:t>
      </w:r>
      <w:r w:rsidRPr="00783C94">
        <w:rPr>
          <w:rFonts w:cstheme="minorHAnsi"/>
          <w:i/>
          <w:iCs/>
          <w:sz w:val="20"/>
          <w:szCs w:val="20"/>
        </w:rPr>
        <w:tab/>
        <w:t xml:space="preserve">mij </w:t>
      </w:r>
      <w:r w:rsidRPr="00783C94">
        <w:rPr>
          <w:rFonts w:cstheme="minorHAnsi"/>
          <w:i/>
          <w:iCs/>
          <w:sz w:val="20"/>
          <w:szCs w:val="20"/>
          <w:u w:val="single"/>
        </w:rPr>
        <w:t>alle ding</w:t>
      </w:r>
      <w:r w:rsidRPr="00783C94">
        <w:rPr>
          <w:rFonts w:cstheme="minorHAnsi"/>
          <w:i/>
          <w:iCs/>
          <w:sz w:val="20"/>
          <w:szCs w:val="20"/>
        </w:rPr>
        <w:t xml:space="preserve"> tot mijn zaligheid dienen moet…</w:t>
      </w:r>
    </w:p>
    <w:p w14:paraId="5CCEF65E" w14:textId="552C50E2" w:rsidR="008F00FE" w:rsidRPr="00783C94" w:rsidRDefault="008F00FE" w:rsidP="009B0433">
      <w:pPr>
        <w:spacing w:line="276" w:lineRule="auto"/>
        <w:rPr>
          <w:rFonts w:cstheme="minorHAnsi"/>
          <w:color w:val="333333"/>
          <w:sz w:val="20"/>
          <w:szCs w:val="20"/>
          <w:shd w:val="clear" w:color="auto" w:fill="FFFFFF"/>
        </w:rPr>
      </w:pPr>
      <w:r w:rsidRPr="00783C94">
        <w:rPr>
          <w:rFonts w:cstheme="minorHAnsi"/>
          <w:sz w:val="20"/>
          <w:szCs w:val="20"/>
        </w:rPr>
        <w:t xml:space="preserve">Het woordje ‘bewaart’ verwijst naar mijn getrouwe Zaligmaker Jezus Christus. En vervolgens gaat het over de wil van Mijn hemelse Vader. </w:t>
      </w:r>
      <w:r w:rsidRPr="00783C94">
        <w:rPr>
          <w:rFonts w:cstheme="minorHAnsi"/>
          <w:sz w:val="20"/>
          <w:szCs w:val="20"/>
        </w:rPr>
        <w:t>W</w:t>
      </w:r>
      <w:r w:rsidRPr="00783C94">
        <w:rPr>
          <w:rFonts w:cstheme="minorHAnsi"/>
          <w:sz w:val="20"/>
          <w:szCs w:val="20"/>
        </w:rPr>
        <w:t xml:space="preserve">e moeten niet in termen van een tegenstelling denken tussen de Vader en de Zoon. </w:t>
      </w:r>
      <w:r w:rsidRPr="00783C94">
        <w:rPr>
          <w:rFonts w:cstheme="minorHAnsi"/>
          <w:i/>
          <w:iCs/>
          <w:sz w:val="20"/>
          <w:szCs w:val="20"/>
        </w:rPr>
        <w:t>‘Ik en de Vader zijn één</w:t>
      </w:r>
      <w:r w:rsidRPr="00783C94">
        <w:rPr>
          <w:rFonts w:cstheme="minorHAnsi"/>
          <w:sz w:val="20"/>
          <w:szCs w:val="20"/>
        </w:rPr>
        <w:t>’, zei de Heere Jezus</w:t>
      </w:r>
      <w:r w:rsidR="009B0433" w:rsidRPr="00783C94">
        <w:rPr>
          <w:rFonts w:cstheme="minorHAnsi"/>
          <w:sz w:val="20"/>
          <w:szCs w:val="20"/>
        </w:rPr>
        <w:t xml:space="preserve"> (Joh. 10:30). </w:t>
      </w:r>
      <w:r w:rsidRPr="00783C94">
        <w:rPr>
          <w:rFonts w:cstheme="minorHAnsi"/>
          <w:i/>
          <w:iCs/>
          <w:color w:val="333333"/>
          <w:sz w:val="20"/>
          <w:szCs w:val="20"/>
          <w:shd w:val="clear" w:color="auto" w:fill="FFFFFF"/>
        </w:rPr>
        <w:br/>
        <w:t xml:space="preserve">  </w:t>
      </w:r>
      <w:r w:rsidRPr="00783C94">
        <w:rPr>
          <w:rFonts w:cstheme="minorHAnsi"/>
          <w:sz w:val="20"/>
          <w:szCs w:val="20"/>
          <w:shd w:val="clear" w:color="auto" w:fill="FFFFFF"/>
        </w:rPr>
        <w:t>Laten we het antwoord voor een deel nog ‘ns lezen</w:t>
      </w:r>
      <w:r w:rsidR="009B0433" w:rsidRPr="00783C94">
        <w:rPr>
          <w:rFonts w:cstheme="minorHAnsi"/>
          <w:sz w:val="20"/>
          <w:szCs w:val="20"/>
          <w:shd w:val="clear" w:color="auto" w:fill="FFFFFF"/>
        </w:rPr>
        <w:t>:</w:t>
      </w:r>
      <w:r w:rsidRPr="00783C94">
        <w:rPr>
          <w:rFonts w:cstheme="minorHAnsi"/>
          <w:sz w:val="20"/>
          <w:szCs w:val="20"/>
          <w:shd w:val="clear" w:color="auto" w:fill="FFFFFF"/>
        </w:rPr>
        <w:t xml:space="preserve"> ‘Wat is mijn enige troost? Dat Mijn getrouwe Zaligmaker mij alzo (</w:t>
      </w:r>
      <w:r w:rsidR="009B0433" w:rsidRPr="00783C94">
        <w:rPr>
          <w:rFonts w:cstheme="minorHAnsi"/>
          <w:sz w:val="20"/>
          <w:szCs w:val="20"/>
          <w:shd w:val="clear" w:color="auto" w:fill="FFFFFF"/>
        </w:rPr>
        <w:t xml:space="preserve">dus: </w:t>
      </w:r>
      <w:r w:rsidRPr="00783C94">
        <w:rPr>
          <w:rFonts w:cstheme="minorHAnsi"/>
          <w:sz w:val="20"/>
          <w:szCs w:val="20"/>
          <w:shd w:val="clear" w:color="auto" w:fill="FFFFFF"/>
        </w:rPr>
        <w:t xml:space="preserve">op zó’n manier) bewaart dat zónder de wil van mijn hemelse Vader geen haar van mijn hoofd vallen kan.’ Dus de </w:t>
      </w:r>
      <w:r w:rsidRPr="00783C94">
        <w:rPr>
          <w:rFonts w:cstheme="minorHAnsi"/>
          <w:i/>
          <w:iCs/>
          <w:sz w:val="20"/>
          <w:szCs w:val="20"/>
          <w:shd w:val="clear" w:color="auto" w:fill="FFFFFF"/>
        </w:rPr>
        <w:t xml:space="preserve">wijze </w:t>
      </w:r>
      <w:r w:rsidRPr="00783C94">
        <w:rPr>
          <w:rFonts w:cstheme="minorHAnsi"/>
          <w:sz w:val="20"/>
          <w:szCs w:val="20"/>
          <w:shd w:val="clear" w:color="auto" w:fill="FFFFFF"/>
        </w:rPr>
        <w:t>waarop Christus Zijn volk bewaart</w:t>
      </w:r>
      <w:r w:rsidR="009B0433" w:rsidRPr="00783C94">
        <w:rPr>
          <w:rFonts w:cstheme="minorHAnsi"/>
          <w:sz w:val="20"/>
          <w:szCs w:val="20"/>
          <w:shd w:val="clear" w:color="auto" w:fill="FFFFFF"/>
        </w:rPr>
        <w:t>,</w:t>
      </w:r>
      <w:r w:rsidRPr="00783C94">
        <w:rPr>
          <w:rFonts w:cstheme="minorHAnsi"/>
          <w:sz w:val="20"/>
          <w:szCs w:val="20"/>
          <w:shd w:val="clear" w:color="auto" w:fill="FFFFFF"/>
        </w:rPr>
        <w:t xml:space="preserve"> is dat het altijd gaat volgens het ‘Uw wil geschiede’. </w:t>
      </w:r>
      <w:r w:rsidR="009B0433" w:rsidRPr="00783C94">
        <w:rPr>
          <w:rFonts w:cstheme="minorHAnsi"/>
          <w:sz w:val="20"/>
          <w:szCs w:val="20"/>
          <w:shd w:val="clear" w:color="auto" w:fill="FFFFFF"/>
        </w:rPr>
        <w:t xml:space="preserve">Er overkomt mij niets toevallig of zonder reden. </w:t>
      </w:r>
      <w:r w:rsidR="009B0433" w:rsidRPr="00783C94">
        <w:rPr>
          <w:rFonts w:cstheme="minorHAnsi"/>
          <w:sz w:val="20"/>
          <w:szCs w:val="20"/>
          <w:shd w:val="clear" w:color="auto" w:fill="FFFFFF"/>
        </w:rPr>
        <w:t>Wat een troost. Niet de willekeur of het lot regeert. Maar h</w:t>
      </w:r>
      <w:r w:rsidR="009B0433" w:rsidRPr="00783C94">
        <w:rPr>
          <w:rFonts w:cstheme="minorHAnsi"/>
          <w:sz w:val="20"/>
          <w:szCs w:val="20"/>
          <w:shd w:val="clear" w:color="auto" w:fill="FFFFFF"/>
        </w:rPr>
        <w:t>et is mijn hemelse Vader Die mijn leven leidt en bestuurt</w:t>
      </w:r>
      <w:r w:rsidR="009B0433" w:rsidRPr="00783C94">
        <w:rPr>
          <w:rFonts w:cstheme="minorHAnsi"/>
          <w:sz w:val="20"/>
          <w:szCs w:val="20"/>
          <w:shd w:val="clear" w:color="auto" w:fill="FFFFFF"/>
        </w:rPr>
        <w:t xml:space="preserve"> (vergelijk zondag 10)</w:t>
      </w:r>
      <w:r w:rsidR="009B0433" w:rsidRPr="00783C94">
        <w:rPr>
          <w:rFonts w:cstheme="minorHAnsi"/>
          <w:sz w:val="20"/>
          <w:szCs w:val="20"/>
          <w:shd w:val="clear" w:color="auto" w:fill="FFFFFF"/>
        </w:rPr>
        <w:t xml:space="preserve">. Dat een christen geen leed of verdriet overkomt, is dus niet wat hier beleden wordt. Dat is de illusie die het zogeheten welvaartsevangelie mensen wil laten geloven. Het </w:t>
      </w:r>
      <w:r w:rsidR="009B0433" w:rsidRPr="00783C94">
        <w:rPr>
          <w:rFonts w:cstheme="minorHAnsi"/>
          <w:i/>
          <w:iCs/>
          <w:sz w:val="20"/>
          <w:szCs w:val="20"/>
          <w:shd w:val="clear" w:color="auto" w:fill="FFFFFF"/>
        </w:rPr>
        <w:t xml:space="preserve">feel </w:t>
      </w:r>
      <w:proofErr w:type="spellStart"/>
      <w:r w:rsidR="009B0433" w:rsidRPr="00783C94">
        <w:rPr>
          <w:rFonts w:cstheme="minorHAnsi"/>
          <w:i/>
          <w:iCs/>
          <w:sz w:val="20"/>
          <w:szCs w:val="20"/>
          <w:shd w:val="clear" w:color="auto" w:fill="FFFFFF"/>
        </w:rPr>
        <w:t>good</w:t>
      </w:r>
      <w:proofErr w:type="spellEnd"/>
      <w:r w:rsidR="009B0433" w:rsidRPr="00783C94">
        <w:rPr>
          <w:rFonts w:cstheme="minorHAnsi"/>
          <w:i/>
          <w:iCs/>
          <w:sz w:val="20"/>
          <w:szCs w:val="20"/>
          <w:shd w:val="clear" w:color="auto" w:fill="FFFFFF"/>
        </w:rPr>
        <w:t>-christendom. ‘</w:t>
      </w:r>
      <w:r w:rsidR="009B0433" w:rsidRPr="00783C94">
        <w:rPr>
          <w:rFonts w:cstheme="minorHAnsi"/>
          <w:sz w:val="20"/>
          <w:szCs w:val="20"/>
          <w:shd w:val="clear" w:color="auto" w:fill="FFFFFF"/>
        </w:rPr>
        <w:t xml:space="preserve">De hemel geeft, wie vangt die heeft…’. </w:t>
      </w:r>
    </w:p>
    <w:p w14:paraId="2BFA27CE" w14:textId="15815AD7" w:rsidR="009B0433" w:rsidRPr="00783C94" w:rsidRDefault="009B0433" w:rsidP="009B0433">
      <w:pPr>
        <w:spacing w:line="276" w:lineRule="auto"/>
        <w:rPr>
          <w:rFonts w:cstheme="minorHAnsi"/>
          <w:i/>
          <w:iCs/>
          <w:color w:val="333333"/>
          <w:sz w:val="20"/>
          <w:szCs w:val="20"/>
          <w:shd w:val="clear" w:color="auto" w:fill="FFFFFF"/>
        </w:rPr>
      </w:pPr>
      <w:r w:rsidRPr="00783C94">
        <w:rPr>
          <w:rFonts w:cstheme="minorHAnsi"/>
          <w:color w:val="333333"/>
          <w:sz w:val="20"/>
          <w:szCs w:val="20"/>
          <w:shd w:val="clear" w:color="auto" w:fill="FFFFFF"/>
        </w:rPr>
        <w:t xml:space="preserve">Wat ons van Zijn Vaderlijke hand toekomt? Kan dat geen vragen geven? Geen raadsels? Ja zeker wel. Er kunnen onbegrepen wegen zijn. En dat het écht niet eenvoudig is om het met de Heere eens te worden. Daar heb je dan ook veel genade voor nodig. Dwars door de raadsels en diepten heen zingt tóch het geloof. Alles wat Mijn Vader mij geeft, dat heeft een doel. Dat heeft een fantastisch doel: </w:t>
      </w:r>
      <w:r w:rsidRPr="00783C94">
        <w:rPr>
          <w:rFonts w:cstheme="minorHAnsi"/>
          <w:i/>
          <w:iCs/>
          <w:color w:val="333333"/>
          <w:sz w:val="20"/>
          <w:szCs w:val="20"/>
          <w:shd w:val="clear" w:color="auto" w:fill="FFFFFF"/>
        </w:rPr>
        <w:t>‘het moet dienen tot mijn zaligheid</w:t>
      </w:r>
      <w:r w:rsidRPr="00783C94">
        <w:rPr>
          <w:rFonts w:cstheme="minorHAnsi"/>
          <w:i/>
          <w:iCs/>
          <w:color w:val="333333"/>
          <w:sz w:val="20"/>
          <w:szCs w:val="20"/>
          <w:shd w:val="clear" w:color="auto" w:fill="FFFFFF"/>
        </w:rPr>
        <w:t>.</w:t>
      </w:r>
      <w:r w:rsidRPr="00783C94">
        <w:rPr>
          <w:rFonts w:cstheme="minorHAnsi"/>
          <w:i/>
          <w:iCs/>
          <w:color w:val="333333"/>
          <w:sz w:val="20"/>
          <w:szCs w:val="20"/>
          <w:shd w:val="clear" w:color="auto" w:fill="FFFFFF"/>
        </w:rPr>
        <w:t>’</w:t>
      </w:r>
      <w:r w:rsidRPr="00783C94">
        <w:rPr>
          <w:rFonts w:cstheme="minorHAnsi"/>
          <w:color w:val="333333"/>
          <w:sz w:val="20"/>
          <w:szCs w:val="20"/>
          <w:shd w:val="clear" w:color="auto" w:fill="FFFFFF"/>
        </w:rPr>
        <w:t xml:space="preserve"> Romeinen 8 vers 28: </w:t>
      </w:r>
      <w:r w:rsidRPr="00783C94">
        <w:rPr>
          <w:rFonts w:cstheme="minorHAnsi"/>
          <w:i/>
          <w:iCs/>
          <w:color w:val="333333"/>
          <w:sz w:val="20"/>
          <w:szCs w:val="20"/>
          <w:shd w:val="clear" w:color="auto" w:fill="FFFFFF"/>
        </w:rPr>
        <w:t xml:space="preserve">‘En wij weten , dat </w:t>
      </w:r>
      <w:proofErr w:type="spellStart"/>
      <w:r w:rsidRPr="00783C94">
        <w:rPr>
          <w:rFonts w:cstheme="minorHAnsi"/>
          <w:i/>
          <w:iCs/>
          <w:color w:val="333333"/>
          <w:sz w:val="20"/>
          <w:szCs w:val="20"/>
          <w:shd w:val="clear" w:color="auto" w:fill="FFFFFF"/>
        </w:rPr>
        <w:t>dengenen</w:t>
      </w:r>
      <w:proofErr w:type="spellEnd"/>
      <w:r w:rsidRPr="00783C94">
        <w:rPr>
          <w:rFonts w:cstheme="minorHAnsi"/>
          <w:i/>
          <w:iCs/>
          <w:color w:val="333333"/>
          <w:sz w:val="20"/>
          <w:szCs w:val="20"/>
          <w:shd w:val="clear" w:color="auto" w:fill="FFFFFF"/>
        </w:rPr>
        <w:t xml:space="preserve"> die God liefhebben, alle dingen medewerken ten goed, </w:t>
      </w:r>
      <w:proofErr w:type="spellStart"/>
      <w:r w:rsidRPr="00783C94">
        <w:rPr>
          <w:rFonts w:cstheme="minorHAnsi"/>
          <w:i/>
          <w:iCs/>
          <w:color w:val="333333"/>
          <w:sz w:val="20"/>
          <w:szCs w:val="20"/>
          <w:shd w:val="clear" w:color="auto" w:fill="FFFFFF"/>
        </w:rPr>
        <w:t>dengenen</w:t>
      </w:r>
      <w:proofErr w:type="spellEnd"/>
      <w:r w:rsidRPr="00783C94">
        <w:rPr>
          <w:rFonts w:cstheme="minorHAnsi"/>
          <w:i/>
          <w:iCs/>
          <w:color w:val="333333"/>
          <w:sz w:val="20"/>
          <w:szCs w:val="20"/>
          <w:shd w:val="clear" w:color="auto" w:fill="FFFFFF"/>
        </w:rPr>
        <w:t xml:space="preserve"> die naar Zijn voornemen geroepen zijn.’</w:t>
      </w:r>
    </w:p>
    <w:p w14:paraId="2E32A4F9" w14:textId="0A397ACB" w:rsidR="009B0433" w:rsidRPr="00783C94" w:rsidRDefault="009B0433" w:rsidP="009B0433">
      <w:pPr>
        <w:spacing w:line="276" w:lineRule="auto"/>
        <w:rPr>
          <w:rFonts w:cstheme="minorHAnsi"/>
          <w:color w:val="333333"/>
          <w:sz w:val="20"/>
          <w:szCs w:val="20"/>
          <w:shd w:val="clear" w:color="auto" w:fill="FFFFFF"/>
        </w:rPr>
      </w:pPr>
      <w:r w:rsidRPr="00783C94">
        <w:rPr>
          <w:rFonts w:cstheme="minorHAnsi"/>
          <w:color w:val="333333"/>
          <w:sz w:val="20"/>
          <w:szCs w:val="20"/>
          <w:shd w:val="clear" w:color="auto" w:fill="FFFFFF"/>
        </w:rPr>
        <w:t xml:space="preserve">Of ik zo’n goede God wil dienen? Troost en houvast vinden in de Heere, geeft ook bereidheid om voor God te leven. Lees maar mee. Helemaal aan het einde van het antwoord: </w:t>
      </w:r>
      <w:r w:rsidRPr="00783C94">
        <w:rPr>
          <w:rFonts w:cstheme="minorHAnsi"/>
          <w:i/>
          <w:iCs/>
          <w:color w:val="333333"/>
          <w:sz w:val="20"/>
          <w:szCs w:val="20"/>
          <w:shd w:val="clear" w:color="auto" w:fill="FFFFFF"/>
        </w:rPr>
        <w:t>‘…en Hem voortaan te leven van harte willig en bereid maakt’.</w:t>
      </w:r>
    </w:p>
    <w:p w14:paraId="4526C4EF" w14:textId="0FFB91F1" w:rsidR="009B0433" w:rsidRPr="00783C94" w:rsidRDefault="009B0433" w:rsidP="009B0433">
      <w:pPr>
        <w:spacing w:line="276" w:lineRule="auto"/>
        <w:rPr>
          <w:rFonts w:cstheme="minorHAnsi"/>
          <w:i/>
          <w:iCs/>
          <w:color w:val="333333"/>
          <w:sz w:val="20"/>
          <w:szCs w:val="20"/>
          <w:u w:val="single"/>
          <w:shd w:val="clear" w:color="auto" w:fill="FFFFFF"/>
        </w:rPr>
      </w:pPr>
      <w:r w:rsidRPr="00783C94">
        <w:rPr>
          <w:rFonts w:cstheme="minorHAnsi"/>
          <w:i/>
          <w:iCs/>
          <w:color w:val="333333"/>
          <w:sz w:val="20"/>
          <w:szCs w:val="20"/>
          <w:u w:val="single"/>
          <w:shd w:val="clear" w:color="auto" w:fill="FFFFFF"/>
        </w:rPr>
        <w:t xml:space="preserve">Vragen om over door te spreken </w:t>
      </w:r>
      <w:r w:rsidR="00783C94" w:rsidRPr="00783C94">
        <w:rPr>
          <w:rFonts w:cstheme="minorHAnsi"/>
          <w:i/>
          <w:iCs/>
          <w:color w:val="333333"/>
          <w:sz w:val="20"/>
          <w:szCs w:val="20"/>
          <w:u w:val="single"/>
          <w:shd w:val="clear" w:color="auto" w:fill="FFFFFF"/>
        </w:rPr>
        <w:t xml:space="preserve">met elkaar </w:t>
      </w:r>
      <w:r w:rsidRPr="00783C94">
        <w:rPr>
          <w:rFonts w:cstheme="minorHAnsi"/>
          <w:i/>
          <w:iCs/>
          <w:color w:val="333333"/>
          <w:sz w:val="20"/>
          <w:szCs w:val="20"/>
          <w:u w:val="single"/>
          <w:shd w:val="clear" w:color="auto" w:fill="FFFFFF"/>
        </w:rPr>
        <w:t>/ door te denken</w:t>
      </w:r>
    </w:p>
    <w:p w14:paraId="31D0BC21" w14:textId="74109C2B" w:rsidR="00783C94" w:rsidRPr="00783C94" w:rsidRDefault="009B0433" w:rsidP="009B0433">
      <w:pPr>
        <w:spacing w:line="276" w:lineRule="auto"/>
        <w:rPr>
          <w:rFonts w:cstheme="minorHAnsi"/>
          <w:color w:val="333333"/>
          <w:sz w:val="20"/>
          <w:szCs w:val="20"/>
          <w:shd w:val="clear" w:color="auto" w:fill="FFFFFF"/>
        </w:rPr>
      </w:pPr>
      <w:r w:rsidRPr="00783C94">
        <w:rPr>
          <w:rFonts w:cstheme="minorHAnsi"/>
          <w:color w:val="333333"/>
          <w:sz w:val="20"/>
          <w:szCs w:val="20"/>
          <w:shd w:val="clear" w:color="auto" w:fill="FFFFFF"/>
        </w:rPr>
        <w:t xml:space="preserve">1. </w:t>
      </w:r>
      <w:r w:rsidR="00E24658" w:rsidRPr="00783C94">
        <w:rPr>
          <w:rFonts w:cstheme="minorHAnsi"/>
          <w:color w:val="333333"/>
          <w:sz w:val="20"/>
          <w:szCs w:val="20"/>
          <w:shd w:val="clear" w:color="auto" w:fill="FFFFFF"/>
        </w:rPr>
        <w:tab/>
        <w:t xml:space="preserve">Op welke manier zou u/jij </w:t>
      </w:r>
      <w:r w:rsidR="00783C94" w:rsidRPr="00783C94">
        <w:rPr>
          <w:rFonts w:cstheme="minorHAnsi"/>
          <w:color w:val="333333"/>
          <w:sz w:val="20"/>
          <w:szCs w:val="20"/>
          <w:shd w:val="clear" w:color="auto" w:fill="FFFFFF"/>
        </w:rPr>
        <w:t xml:space="preserve">beginnen als je een soort kernachtige weergave zou moeten geven van het </w:t>
      </w:r>
      <w:r w:rsidR="00783C94">
        <w:rPr>
          <w:rFonts w:cstheme="minorHAnsi"/>
          <w:color w:val="333333"/>
          <w:sz w:val="20"/>
          <w:szCs w:val="20"/>
          <w:shd w:val="clear" w:color="auto" w:fill="FFFFFF"/>
        </w:rPr>
        <w:tab/>
      </w:r>
      <w:r w:rsidR="00783C94" w:rsidRPr="00783C94">
        <w:rPr>
          <w:rFonts w:cstheme="minorHAnsi"/>
          <w:color w:val="333333"/>
          <w:sz w:val="20"/>
          <w:szCs w:val="20"/>
          <w:shd w:val="clear" w:color="auto" w:fill="FFFFFF"/>
        </w:rPr>
        <w:t>christelijk geloof?</w:t>
      </w:r>
      <w:r w:rsidR="00E24658" w:rsidRPr="00783C94">
        <w:rPr>
          <w:rFonts w:cstheme="minorHAnsi"/>
          <w:color w:val="333333"/>
          <w:sz w:val="20"/>
          <w:szCs w:val="20"/>
          <w:shd w:val="clear" w:color="auto" w:fill="FFFFFF"/>
        </w:rPr>
        <w:br/>
        <w:t xml:space="preserve">2. </w:t>
      </w:r>
      <w:r w:rsidR="00E24658" w:rsidRPr="00783C94">
        <w:rPr>
          <w:rFonts w:cstheme="minorHAnsi"/>
          <w:color w:val="333333"/>
          <w:sz w:val="20"/>
          <w:szCs w:val="20"/>
          <w:shd w:val="clear" w:color="auto" w:fill="FFFFFF"/>
        </w:rPr>
        <w:tab/>
        <w:t xml:space="preserve">Kunt u/jij nog andere voorbeelden bedenken waaruit blijkt dat de tijdsgeest haaks staat op de </w:t>
      </w:r>
      <w:r w:rsidR="00783C94">
        <w:rPr>
          <w:rFonts w:cstheme="minorHAnsi"/>
          <w:color w:val="333333"/>
          <w:sz w:val="20"/>
          <w:szCs w:val="20"/>
          <w:shd w:val="clear" w:color="auto" w:fill="FFFFFF"/>
        </w:rPr>
        <w:tab/>
      </w:r>
      <w:r w:rsidR="00E24658" w:rsidRPr="00783C94">
        <w:rPr>
          <w:rFonts w:cstheme="minorHAnsi"/>
          <w:color w:val="333333"/>
          <w:sz w:val="20"/>
          <w:szCs w:val="20"/>
          <w:shd w:val="clear" w:color="auto" w:fill="FFFFFF"/>
        </w:rPr>
        <w:t>belijdenis van dit antwoord?</w:t>
      </w:r>
      <w:r w:rsidR="00E24658" w:rsidRPr="00783C94">
        <w:rPr>
          <w:rFonts w:cstheme="minorHAnsi"/>
          <w:color w:val="333333"/>
          <w:sz w:val="20"/>
          <w:szCs w:val="20"/>
          <w:shd w:val="clear" w:color="auto" w:fill="FFFFFF"/>
        </w:rPr>
        <w:br/>
        <w:t>3.</w:t>
      </w:r>
      <w:r w:rsidR="00E24658" w:rsidRPr="00783C94">
        <w:rPr>
          <w:rFonts w:cstheme="minorHAnsi"/>
          <w:color w:val="333333"/>
          <w:sz w:val="20"/>
          <w:szCs w:val="20"/>
          <w:shd w:val="clear" w:color="auto" w:fill="FFFFFF"/>
        </w:rPr>
        <w:tab/>
        <w:t xml:space="preserve">Wat vindt u van de uitspraak dat de belijdenis van dit antwoord ‘geboren’ moet worden in ons leven? </w:t>
      </w:r>
      <w:r w:rsidR="00783C94">
        <w:rPr>
          <w:rFonts w:cstheme="minorHAnsi"/>
          <w:color w:val="333333"/>
          <w:sz w:val="20"/>
          <w:szCs w:val="20"/>
          <w:shd w:val="clear" w:color="auto" w:fill="FFFFFF"/>
        </w:rPr>
        <w:tab/>
      </w:r>
      <w:r w:rsidR="00E24658" w:rsidRPr="00783C94">
        <w:rPr>
          <w:rFonts w:cstheme="minorHAnsi"/>
          <w:color w:val="333333"/>
          <w:sz w:val="20"/>
          <w:szCs w:val="20"/>
          <w:shd w:val="clear" w:color="auto" w:fill="FFFFFF"/>
        </w:rPr>
        <w:t>Hoe kan dat gebeuren in ons leven? Of: hoe is dat in uw leven gegaan?</w:t>
      </w:r>
      <w:r w:rsidR="00E24658" w:rsidRPr="00783C94">
        <w:rPr>
          <w:rFonts w:cstheme="minorHAnsi"/>
          <w:color w:val="333333"/>
          <w:sz w:val="20"/>
          <w:szCs w:val="20"/>
          <w:shd w:val="clear" w:color="auto" w:fill="FFFFFF"/>
        </w:rPr>
        <w:br/>
        <w:t>4.</w:t>
      </w:r>
      <w:r w:rsidR="00E24658" w:rsidRPr="00783C94">
        <w:rPr>
          <w:rFonts w:cstheme="minorHAnsi"/>
          <w:color w:val="333333"/>
          <w:sz w:val="20"/>
          <w:szCs w:val="20"/>
          <w:shd w:val="clear" w:color="auto" w:fill="FFFFFF"/>
        </w:rPr>
        <w:tab/>
        <w:t xml:space="preserve">Zet de verschillen tussen het ‘van Hem’ zijn en ‘van jezelf zijn’ eens naast elkaar. En zoek dan op 1 Kon. </w:t>
      </w:r>
      <w:r w:rsidR="00783C94">
        <w:rPr>
          <w:rFonts w:cstheme="minorHAnsi"/>
          <w:color w:val="333333"/>
          <w:sz w:val="20"/>
          <w:szCs w:val="20"/>
          <w:shd w:val="clear" w:color="auto" w:fill="FFFFFF"/>
        </w:rPr>
        <w:tab/>
      </w:r>
      <w:r w:rsidR="00E24658" w:rsidRPr="00783C94">
        <w:rPr>
          <w:rFonts w:cstheme="minorHAnsi"/>
          <w:color w:val="333333"/>
          <w:sz w:val="20"/>
          <w:szCs w:val="20"/>
          <w:shd w:val="clear" w:color="auto" w:fill="FFFFFF"/>
        </w:rPr>
        <w:t>18:21…</w:t>
      </w:r>
      <w:r w:rsidR="00E24658" w:rsidRPr="00783C94">
        <w:rPr>
          <w:rFonts w:cstheme="minorHAnsi"/>
          <w:color w:val="333333"/>
          <w:sz w:val="20"/>
          <w:szCs w:val="20"/>
          <w:shd w:val="clear" w:color="auto" w:fill="FFFFFF"/>
        </w:rPr>
        <w:br/>
        <w:t>5.</w:t>
      </w:r>
      <w:r w:rsidR="00E24658" w:rsidRPr="00783C94">
        <w:rPr>
          <w:rFonts w:cstheme="minorHAnsi"/>
          <w:color w:val="333333"/>
          <w:sz w:val="20"/>
          <w:szCs w:val="20"/>
          <w:shd w:val="clear" w:color="auto" w:fill="FFFFFF"/>
        </w:rPr>
        <w:tab/>
        <w:t xml:space="preserve">Waarom is het stukje ‘en alzo bewaart (…)’ echt </w:t>
      </w:r>
      <w:r w:rsidR="00E24658" w:rsidRPr="00783C94">
        <w:rPr>
          <w:rFonts w:cstheme="minorHAnsi"/>
          <w:i/>
          <w:iCs/>
          <w:color w:val="333333"/>
          <w:sz w:val="20"/>
          <w:szCs w:val="20"/>
          <w:shd w:val="clear" w:color="auto" w:fill="FFFFFF"/>
        </w:rPr>
        <w:t>troost</w:t>
      </w:r>
      <w:r w:rsidR="00E24658" w:rsidRPr="00783C94">
        <w:rPr>
          <w:rFonts w:cstheme="minorHAnsi"/>
          <w:color w:val="333333"/>
          <w:sz w:val="20"/>
          <w:szCs w:val="20"/>
          <w:shd w:val="clear" w:color="auto" w:fill="FFFFFF"/>
        </w:rPr>
        <w:t xml:space="preserve"> in een wereld vol onzekerheid?</w:t>
      </w:r>
      <w:r w:rsidR="00E24658" w:rsidRPr="00783C94">
        <w:rPr>
          <w:rFonts w:cstheme="minorHAnsi"/>
          <w:color w:val="333333"/>
          <w:sz w:val="20"/>
          <w:szCs w:val="20"/>
          <w:shd w:val="clear" w:color="auto" w:fill="FFFFFF"/>
        </w:rPr>
        <w:br/>
        <w:t>6.</w:t>
      </w:r>
      <w:r w:rsidR="00E24658" w:rsidRPr="00783C94">
        <w:rPr>
          <w:rFonts w:cstheme="minorHAnsi"/>
          <w:color w:val="333333"/>
          <w:sz w:val="20"/>
          <w:szCs w:val="20"/>
          <w:shd w:val="clear" w:color="auto" w:fill="FFFFFF"/>
        </w:rPr>
        <w:tab/>
        <w:t xml:space="preserve">Waarom is het stukje ‘en alzo bewaart (…)’ heel wat anders dan het zgn. ‘welvaartsevangelie’? </w:t>
      </w:r>
      <w:r w:rsidR="00783C94" w:rsidRPr="00783C94">
        <w:rPr>
          <w:rFonts w:cstheme="minorHAnsi"/>
          <w:color w:val="333333"/>
          <w:sz w:val="20"/>
          <w:szCs w:val="20"/>
          <w:shd w:val="clear" w:color="auto" w:fill="FFFFFF"/>
        </w:rPr>
        <w:br/>
      </w:r>
      <w:r w:rsidR="00783C94" w:rsidRPr="00783C94">
        <w:rPr>
          <w:rFonts w:cstheme="minorHAnsi"/>
          <w:color w:val="333333"/>
          <w:sz w:val="20"/>
          <w:szCs w:val="20"/>
          <w:shd w:val="clear" w:color="auto" w:fill="FFFFFF"/>
        </w:rPr>
        <w:br/>
      </w:r>
      <w:r w:rsidR="00783C94" w:rsidRPr="00783C94">
        <w:rPr>
          <w:rFonts w:cstheme="minorHAnsi"/>
          <w:i/>
          <w:iCs/>
          <w:color w:val="333333"/>
          <w:sz w:val="20"/>
          <w:szCs w:val="20"/>
          <w:u w:val="single"/>
          <w:shd w:val="clear" w:color="auto" w:fill="FFFFFF"/>
        </w:rPr>
        <w:t>Voor de kinderen</w:t>
      </w:r>
      <w:r w:rsidR="00783C94" w:rsidRPr="00783C94">
        <w:rPr>
          <w:rFonts w:cstheme="minorHAnsi"/>
          <w:i/>
          <w:iCs/>
          <w:color w:val="333333"/>
          <w:sz w:val="20"/>
          <w:szCs w:val="20"/>
          <w:u w:val="single"/>
          <w:shd w:val="clear" w:color="auto" w:fill="FFFFFF"/>
        </w:rPr>
        <w:br/>
      </w:r>
      <w:r w:rsidR="00783C94" w:rsidRPr="00783C94">
        <w:rPr>
          <w:rFonts w:cstheme="minorHAnsi"/>
          <w:color w:val="333333"/>
          <w:sz w:val="20"/>
          <w:szCs w:val="20"/>
          <w:shd w:val="clear" w:color="auto" w:fill="FFFFFF"/>
        </w:rPr>
        <w:t xml:space="preserve">1. </w:t>
      </w:r>
      <w:r w:rsidR="00783C94">
        <w:rPr>
          <w:rFonts w:cstheme="minorHAnsi"/>
          <w:color w:val="333333"/>
          <w:sz w:val="20"/>
          <w:szCs w:val="20"/>
          <w:shd w:val="clear" w:color="auto" w:fill="FFFFFF"/>
        </w:rPr>
        <w:tab/>
      </w:r>
      <w:r w:rsidR="00783C94" w:rsidRPr="00783C94">
        <w:rPr>
          <w:rFonts w:cstheme="minorHAnsi"/>
          <w:color w:val="333333"/>
          <w:sz w:val="20"/>
          <w:szCs w:val="20"/>
          <w:shd w:val="clear" w:color="auto" w:fill="FFFFFF"/>
        </w:rPr>
        <w:t xml:space="preserve">Wanneer moet jij getroost worden? </w:t>
      </w:r>
      <w:r w:rsidR="00783C94" w:rsidRPr="00783C94">
        <w:rPr>
          <w:rFonts w:cstheme="minorHAnsi"/>
          <w:color w:val="333333"/>
          <w:sz w:val="20"/>
          <w:szCs w:val="20"/>
          <w:shd w:val="clear" w:color="auto" w:fill="FFFFFF"/>
        </w:rPr>
        <w:br/>
        <w:t xml:space="preserve">2. </w:t>
      </w:r>
      <w:r w:rsidR="00783C94">
        <w:rPr>
          <w:rFonts w:cstheme="minorHAnsi"/>
          <w:color w:val="333333"/>
          <w:sz w:val="20"/>
          <w:szCs w:val="20"/>
          <w:shd w:val="clear" w:color="auto" w:fill="FFFFFF"/>
        </w:rPr>
        <w:tab/>
      </w:r>
      <w:r w:rsidR="00783C94" w:rsidRPr="00783C94">
        <w:rPr>
          <w:rFonts w:cstheme="minorHAnsi"/>
          <w:color w:val="333333"/>
          <w:sz w:val="20"/>
          <w:szCs w:val="20"/>
          <w:shd w:val="clear" w:color="auto" w:fill="FFFFFF"/>
        </w:rPr>
        <w:t xml:space="preserve">Kun jij in eigen woorden uitleggen op welke manier de Heere mensen die in Hem geloven wil </w:t>
      </w:r>
      <w:r w:rsidR="00783C94">
        <w:rPr>
          <w:rFonts w:cstheme="minorHAnsi"/>
          <w:color w:val="333333"/>
          <w:sz w:val="20"/>
          <w:szCs w:val="20"/>
          <w:shd w:val="clear" w:color="auto" w:fill="FFFFFF"/>
        </w:rPr>
        <w:tab/>
      </w:r>
      <w:r w:rsidR="00783C94" w:rsidRPr="00783C94">
        <w:rPr>
          <w:rFonts w:cstheme="minorHAnsi"/>
          <w:color w:val="333333"/>
          <w:sz w:val="20"/>
          <w:szCs w:val="20"/>
          <w:shd w:val="clear" w:color="auto" w:fill="FFFFFF"/>
        </w:rPr>
        <w:t xml:space="preserve">troosten? </w:t>
      </w:r>
    </w:p>
    <w:p w14:paraId="2D9443CF" w14:textId="77777777" w:rsidR="009B0433" w:rsidRPr="00783C94" w:rsidRDefault="009B0433" w:rsidP="009B0433">
      <w:pPr>
        <w:spacing w:line="276" w:lineRule="auto"/>
        <w:rPr>
          <w:rFonts w:cstheme="minorHAnsi"/>
          <w:sz w:val="20"/>
          <w:szCs w:val="20"/>
        </w:rPr>
      </w:pPr>
    </w:p>
    <w:sectPr w:rsidR="009B0433" w:rsidRPr="00783C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C6"/>
    <w:rsid w:val="002C193D"/>
    <w:rsid w:val="00482B85"/>
    <w:rsid w:val="00783C94"/>
    <w:rsid w:val="008A0FC6"/>
    <w:rsid w:val="008F00FE"/>
    <w:rsid w:val="009B0433"/>
    <w:rsid w:val="00E246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B179"/>
  <w15:chartTrackingRefBased/>
  <w15:docId w15:val="{E99F5DD9-5E55-4F80-8420-B7D72186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0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3D5D1-D9AB-4358-9750-20A663EA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2</Pages>
  <Words>1078</Words>
  <Characters>5934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2021-09-09T13:37:00Z</dcterms:created>
  <dcterms:modified xsi:type="dcterms:W3CDTF">2021-09-10T12:22:00Z</dcterms:modified>
</cp:coreProperties>
</file>